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56D555" w14:textId="77777777" w:rsidR="00F6759B" w:rsidRPr="00F6759B" w:rsidRDefault="00F6759B" w:rsidP="00F6759B">
      <w:pPr>
        <w:spacing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  <w:r w:rsidRPr="00F6759B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es-AR"/>
          <w14:ligatures w14:val="none"/>
        </w:rPr>
        <w:t>FORMACIÓN SITUADA CÓRDOBA 2024</w:t>
      </w:r>
    </w:p>
    <w:p w14:paraId="7E42FD8F" w14:textId="77777777" w:rsidR="00F6759B" w:rsidRPr="00F6759B" w:rsidRDefault="00F6759B" w:rsidP="00F6759B">
      <w:pPr>
        <w:spacing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  <w:r w:rsidRPr="00F6759B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es-AR"/>
          <w14:ligatures w14:val="none"/>
        </w:rPr>
        <w:t>Círculo de Supervisores - Preparación para la 3° Jornada Institucional</w:t>
      </w:r>
    </w:p>
    <w:p w14:paraId="6B06556D" w14:textId="77777777" w:rsidR="00F6759B" w:rsidRPr="00F6759B" w:rsidRDefault="00F6759B" w:rsidP="00F6759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  <w:r w:rsidRPr="00F6759B">
        <w:rPr>
          <w:rFonts w:ascii="Calibri" w:eastAsia="Times New Roman" w:hAnsi="Calibri" w:cs="Calibri"/>
          <w:color w:val="000000"/>
          <w:kern w:val="0"/>
          <w:sz w:val="24"/>
          <w:szCs w:val="24"/>
          <w:lang w:eastAsia="es-AR"/>
          <w14:ligatures w14:val="none"/>
        </w:rPr>
        <w:t>Fecha: 3/4/2024</w:t>
      </w:r>
      <w:r w:rsidRPr="00F6759B">
        <w:rPr>
          <w:rFonts w:ascii="Calibri" w:eastAsia="Times New Roman" w:hAnsi="Calibri" w:cs="Calibri"/>
          <w:color w:val="000000"/>
          <w:kern w:val="0"/>
          <w:sz w:val="24"/>
          <w:szCs w:val="24"/>
          <w:lang w:eastAsia="es-AR"/>
          <w14:ligatures w14:val="none"/>
        </w:rPr>
        <w:br/>
        <w:t>Horario: 10 a 12 h</w:t>
      </w:r>
    </w:p>
    <w:p w14:paraId="6D0827D0" w14:textId="77777777" w:rsidR="00F6759B" w:rsidRPr="00F6759B" w:rsidRDefault="00F6759B" w:rsidP="00F6759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  <w:r w:rsidRPr="00F6759B">
        <w:rPr>
          <w:rFonts w:ascii="Calibri" w:eastAsia="Times New Roman" w:hAnsi="Calibri" w:cs="Calibri"/>
          <w:color w:val="000000"/>
          <w:kern w:val="0"/>
          <w:sz w:val="24"/>
          <w:szCs w:val="24"/>
          <w:lang w:eastAsia="es-AR"/>
          <w14:ligatures w14:val="none"/>
        </w:rPr>
        <w:t>Modalidad: sincrónica virtual</w:t>
      </w:r>
    </w:p>
    <w:p w14:paraId="6CEC4215" w14:textId="77777777" w:rsidR="00F6759B" w:rsidRPr="00F6759B" w:rsidRDefault="00F6759B" w:rsidP="00F6759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  <w:r w:rsidRPr="00F6759B">
        <w:rPr>
          <w:rFonts w:ascii="Calibri" w:eastAsia="Times New Roman" w:hAnsi="Calibri" w:cs="Calibri"/>
          <w:color w:val="000000"/>
          <w:kern w:val="0"/>
          <w:sz w:val="24"/>
          <w:szCs w:val="24"/>
          <w:lang w:eastAsia="es-AR"/>
          <w14:ligatures w14:val="none"/>
        </w:rPr>
        <w:t xml:space="preserve">Acceso: </w:t>
      </w:r>
      <w:hyperlink r:id="rId8" w:history="1">
        <w:r w:rsidRPr="00F6759B">
          <w:rPr>
            <w:rFonts w:ascii="Calibri" w:eastAsia="Times New Roman" w:hAnsi="Calibri" w:cs="Calibri"/>
            <w:color w:val="0563C1"/>
            <w:kern w:val="0"/>
            <w:sz w:val="24"/>
            <w:szCs w:val="24"/>
            <w:u w:val="single"/>
            <w:lang w:eastAsia="es-AR"/>
            <w14:ligatures w14:val="none"/>
          </w:rPr>
          <w:t>https://youtube.com/live/-BHKyHEgB6Y?feature=share</w:t>
        </w:r>
      </w:hyperlink>
    </w:p>
    <w:p w14:paraId="3EB012A5" w14:textId="77777777" w:rsidR="00F6759B" w:rsidRPr="00F6759B" w:rsidRDefault="00F6759B" w:rsidP="00F6759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</w:p>
    <w:p w14:paraId="03C816E4" w14:textId="77777777" w:rsidR="00F6759B" w:rsidRPr="00F6759B" w:rsidRDefault="00F6759B" w:rsidP="00F6759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  <w:r w:rsidRPr="00F6759B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u w:val="single"/>
          <w:lang w:eastAsia="es-AR"/>
          <w14:ligatures w14:val="none"/>
        </w:rPr>
        <w:t>Objetivos:</w:t>
      </w:r>
    </w:p>
    <w:p w14:paraId="2E22DF3A" w14:textId="77777777" w:rsidR="00F6759B" w:rsidRPr="00F6759B" w:rsidRDefault="00F6759B" w:rsidP="00F6759B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es-AR"/>
          <w14:ligatures w14:val="none"/>
        </w:rPr>
      </w:pPr>
      <w:r w:rsidRPr="00F6759B">
        <w:rPr>
          <w:rFonts w:ascii="Calibri" w:eastAsia="Times New Roman" w:hAnsi="Calibri" w:cs="Calibri"/>
          <w:color w:val="000000"/>
          <w:kern w:val="0"/>
          <w:sz w:val="24"/>
          <w:szCs w:val="24"/>
          <w:lang w:eastAsia="es-AR"/>
          <w14:ligatures w14:val="none"/>
        </w:rPr>
        <w:t>Socializar los objetivos del programa Formación Situada Córdoba – 2024.</w:t>
      </w:r>
    </w:p>
    <w:p w14:paraId="0ADA88F8" w14:textId="77777777" w:rsidR="00F6759B" w:rsidRPr="00F6759B" w:rsidRDefault="00F6759B" w:rsidP="00F6759B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es-AR"/>
          <w14:ligatures w14:val="none"/>
        </w:rPr>
      </w:pPr>
      <w:r w:rsidRPr="00F6759B">
        <w:rPr>
          <w:rFonts w:ascii="Calibri" w:eastAsia="Times New Roman" w:hAnsi="Calibri" w:cs="Calibri"/>
          <w:color w:val="000000"/>
          <w:kern w:val="0"/>
          <w:sz w:val="24"/>
          <w:szCs w:val="24"/>
          <w:lang w:eastAsia="es-AR"/>
          <w14:ligatures w14:val="none"/>
        </w:rPr>
        <w:t>Coordinar aspectos referidos al encuadre y cuestiones operativas del dispositivo.</w:t>
      </w:r>
    </w:p>
    <w:p w14:paraId="7CC53DD9" w14:textId="6F9A9CAE" w:rsidR="00F6759B" w:rsidRPr="00F6759B" w:rsidRDefault="00F6759B" w:rsidP="00F6759B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es-AR"/>
          <w14:ligatures w14:val="none"/>
        </w:rPr>
      </w:pPr>
      <w:r w:rsidRPr="00F6759B">
        <w:rPr>
          <w:rFonts w:ascii="Calibri" w:eastAsia="Times New Roman" w:hAnsi="Calibri" w:cs="Calibri"/>
          <w:color w:val="000000"/>
          <w:kern w:val="0"/>
          <w:sz w:val="24"/>
          <w:szCs w:val="24"/>
          <w:lang w:eastAsia="es-AR"/>
          <w14:ligatures w14:val="none"/>
        </w:rPr>
        <w:t>Exponer líneas de intervención en torno a los círculos y</w:t>
      </w:r>
      <w:r w:rsidR="00F37D2A">
        <w:rPr>
          <w:rFonts w:ascii="Calibri" w:eastAsia="Times New Roman" w:hAnsi="Calibri" w:cs="Calibri"/>
          <w:color w:val="000000"/>
          <w:kern w:val="0"/>
          <w:sz w:val="24"/>
          <w:szCs w:val="24"/>
          <w:lang w:eastAsia="es-AR"/>
          <w14:ligatures w14:val="none"/>
        </w:rPr>
        <w:t xml:space="preserve"> la</w:t>
      </w:r>
      <w:r w:rsidRPr="00F6759B">
        <w:rPr>
          <w:rFonts w:ascii="Calibri" w:eastAsia="Times New Roman" w:hAnsi="Calibri" w:cs="Calibri"/>
          <w:color w:val="000000"/>
          <w:kern w:val="0"/>
          <w:sz w:val="24"/>
          <w:szCs w:val="24"/>
          <w:lang w:eastAsia="es-AR"/>
          <w14:ligatures w14:val="none"/>
        </w:rPr>
        <w:t xml:space="preserve"> formación de directivos</w:t>
      </w:r>
      <w:r w:rsidR="00F37D2A">
        <w:rPr>
          <w:rFonts w:ascii="Calibri" w:eastAsia="Times New Roman" w:hAnsi="Calibri" w:cs="Calibri"/>
          <w:color w:val="000000"/>
          <w:kern w:val="0"/>
          <w:sz w:val="24"/>
          <w:szCs w:val="24"/>
          <w:lang w:eastAsia="es-AR"/>
          <w14:ligatures w14:val="none"/>
        </w:rPr>
        <w:t xml:space="preserve">. </w:t>
      </w:r>
    </w:p>
    <w:p w14:paraId="35E2B108" w14:textId="6A89871A" w:rsidR="00F6759B" w:rsidRPr="00F6759B" w:rsidRDefault="00F6759B" w:rsidP="00F6759B">
      <w:pPr>
        <w:numPr>
          <w:ilvl w:val="0"/>
          <w:numId w:val="1"/>
        </w:numPr>
        <w:spacing w:line="240" w:lineRule="auto"/>
        <w:jc w:val="both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es-AR"/>
          <w14:ligatures w14:val="none"/>
        </w:rPr>
      </w:pPr>
      <w:r w:rsidRPr="00F6759B">
        <w:rPr>
          <w:rFonts w:ascii="Calibri" w:eastAsia="Times New Roman" w:hAnsi="Calibri" w:cs="Calibri"/>
          <w:color w:val="000000"/>
          <w:kern w:val="0"/>
          <w:sz w:val="24"/>
          <w:szCs w:val="24"/>
          <w:lang w:eastAsia="es-AR"/>
          <w14:ligatures w14:val="none"/>
        </w:rPr>
        <w:t>Orientar la planificación del círculo de directores y el posterior trabajo en la tercera jornada institucional</w:t>
      </w:r>
      <w:r w:rsidR="00F37D2A">
        <w:rPr>
          <w:rFonts w:ascii="Calibri" w:eastAsia="Times New Roman" w:hAnsi="Calibri" w:cs="Calibri"/>
          <w:color w:val="000000"/>
          <w:kern w:val="0"/>
          <w:sz w:val="24"/>
          <w:szCs w:val="24"/>
          <w:lang w:eastAsia="es-AR"/>
          <w14:ligatures w14:val="none"/>
        </w:rPr>
        <w:t xml:space="preserve">. </w:t>
      </w:r>
    </w:p>
    <w:p w14:paraId="54AE5BD8" w14:textId="77777777" w:rsidR="00F6759B" w:rsidRPr="00F6759B" w:rsidRDefault="00F6759B" w:rsidP="00F6759B">
      <w:pPr>
        <w:spacing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  <w:r w:rsidRPr="00F6759B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es-AR"/>
          <w14:ligatures w14:val="none"/>
        </w:rPr>
        <w:t>ORGANIZADOR DE TRABAJO</w:t>
      </w:r>
    </w:p>
    <w:tbl>
      <w:tblPr>
        <w:tblW w:w="94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8"/>
        <w:gridCol w:w="1785"/>
        <w:gridCol w:w="2986"/>
        <w:gridCol w:w="2864"/>
      </w:tblGrid>
      <w:tr w:rsidR="00F6759B" w:rsidRPr="00F6759B" w14:paraId="346CCED0" w14:textId="77777777" w:rsidTr="00F37D2A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77FA01" w14:textId="77777777" w:rsidR="00F6759B" w:rsidRPr="00F6759B" w:rsidRDefault="00F6759B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BEFAF7" w14:textId="77777777" w:rsidR="00F6759B" w:rsidRPr="00F6759B" w:rsidRDefault="00F6759B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AEA049" w14:textId="77777777" w:rsidR="00F6759B" w:rsidRPr="00F6759B" w:rsidRDefault="00F6759B" w:rsidP="00F67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>Recursos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47E017" w14:textId="77777777" w:rsidR="00F6759B" w:rsidRPr="00F6759B" w:rsidRDefault="00F6759B" w:rsidP="00F67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>Observaciones</w:t>
            </w:r>
          </w:p>
        </w:tc>
      </w:tr>
      <w:tr w:rsidR="00F6759B" w:rsidRPr="00F6759B" w14:paraId="03C82070" w14:textId="77777777" w:rsidTr="00F37D2A">
        <w:trPr>
          <w:trHeight w:val="13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46D016" w14:textId="77777777" w:rsidR="00F6759B" w:rsidRPr="00F6759B" w:rsidRDefault="00F6759B" w:rsidP="00F67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>Presentación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A9C39F" w14:textId="4912820E" w:rsidR="00F6759B" w:rsidRPr="00F6759B" w:rsidRDefault="00F6759B" w:rsidP="00F67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>Encuadre y sentidos del PROGRAMA FS</w:t>
            </w:r>
            <w:r w:rsidR="006217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br/>
            </w:r>
            <w:r w:rsidR="006217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br/>
              <w:t>Objetivos y temáticas del CÍRCULO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C26640" w14:textId="77777777" w:rsidR="00F6759B" w:rsidRPr="00F6759B" w:rsidRDefault="00F6759B" w:rsidP="00F67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>Resol. 04/24</w:t>
            </w:r>
            <w:r w:rsidRPr="00F6759B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 xml:space="preserve"> Programa Formación Situada Córdoba - 2024</w:t>
            </w:r>
          </w:p>
          <w:p w14:paraId="6BD9ADFE" w14:textId="77777777" w:rsidR="00F6759B" w:rsidRPr="00F6759B" w:rsidRDefault="00000000" w:rsidP="00F67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hyperlink r:id="rId9" w:history="1">
              <w:r w:rsidR="00F6759B" w:rsidRPr="00F6759B">
                <w:rPr>
                  <w:rFonts w:ascii="Calibri" w:eastAsia="Times New Roman" w:hAnsi="Calibri" w:cs="Calibri"/>
                  <w:color w:val="1155CC"/>
                  <w:kern w:val="0"/>
                  <w:sz w:val="24"/>
                  <w:szCs w:val="24"/>
                  <w:u w:val="single"/>
                  <w:lang w:eastAsia="es-AR"/>
                  <w14:ligatures w14:val="none"/>
                </w:rPr>
                <w:t>Acceder</w:t>
              </w:r>
            </w:hyperlink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901987" w14:textId="77777777" w:rsidR="00F6759B" w:rsidRDefault="00F6759B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19DF79EF" w14:textId="77777777" w:rsidR="00F37D2A" w:rsidRDefault="00F37D2A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245F6457" w14:textId="77777777" w:rsidR="00F37D2A" w:rsidRDefault="00F37D2A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42842620" w14:textId="1ECC4DCA" w:rsidR="00F37D2A" w:rsidRDefault="00F37D2A" w:rsidP="00F6759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1ED10B30" w14:textId="77777777" w:rsidR="00F37D2A" w:rsidRDefault="00F37D2A" w:rsidP="00F6759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18F4D626" w14:textId="36A38047" w:rsidR="00F37D2A" w:rsidRPr="00F6759B" w:rsidRDefault="00F37D2A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</w:tc>
      </w:tr>
      <w:tr w:rsidR="00F6759B" w:rsidRPr="00F6759B" w14:paraId="05B51B60" w14:textId="77777777" w:rsidTr="00F37D2A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E94830" w14:textId="77777777" w:rsidR="00F6759B" w:rsidRPr="00F6759B" w:rsidRDefault="00F6759B" w:rsidP="00F67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>Primera parte </w:t>
            </w:r>
          </w:p>
          <w:p w14:paraId="7A833FA3" w14:textId="77777777" w:rsidR="00F6759B" w:rsidRPr="00F6759B" w:rsidRDefault="00F6759B" w:rsidP="00F6759B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>Alfabetizaciones múltiples, aprendizajes priorizados (Lengua, Matemáticas, Ciencias y tecnologías digitales) y el compromiso con las trayectorias escolares.</w:t>
            </w:r>
          </w:p>
          <w:p w14:paraId="182D4721" w14:textId="77777777" w:rsidR="00F6759B" w:rsidRPr="00F6759B" w:rsidRDefault="00F6759B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C0E7AA8" w14:textId="77777777" w:rsidR="00F6759B" w:rsidRPr="00F6759B" w:rsidRDefault="00F6759B" w:rsidP="00F6759B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72844550" w14:textId="77777777" w:rsidR="00F6759B" w:rsidRPr="00F6759B" w:rsidRDefault="00F6759B" w:rsidP="00F67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>Desarrollo de capacidades.</w:t>
            </w:r>
          </w:p>
          <w:p w14:paraId="5763F670" w14:textId="77777777" w:rsidR="00F6759B" w:rsidRPr="00F6759B" w:rsidRDefault="00F6759B" w:rsidP="00F67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>Aprendizajes priorizados y trayectoria educativa </w:t>
            </w:r>
          </w:p>
          <w:p w14:paraId="30F20194" w14:textId="77777777" w:rsidR="00F6759B" w:rsidRPr="00F6759B" w:rsidRDefault="00F6759B" w:rsidP="00F6759B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334AE7" w14:textId="77777777" w:rsidR="00F6759B" w:rsidRPr="00F6759B" w:rsidRDefault="00F6759B" w:rsidP="00F6759B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>Escuela posible para el presente y el futuro: las capacidades fundamentales</w:t>
            </w:r>
            <w:r w:rsidRPr="00F6759B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 xml:space="preserve">. </w:t>
            </w:r>
            <w:hyperlink r:id="rId10" w:history="1">
              <w:r w:rsidRPr="00F6759B">
                <w:rPr>
                  <w:rFonts w:ascii="Calibri" w:eastAsia="Times New Roman" w:hAnsi="Calibri" w:cs="Calibri"/>
                  <w:color w:val="1155CC"/>
                  <w:kern w:val="0"/>
                  <w:sz w:val="24"/>
                  <w:szCs w:val="24"/>
                  <w:u w:val="single"/>
                  <w:lang w:eastAsia="es-AR"/>
                  <w14:ligatures w14:val="none"/>
                </w:rPr>
                <w:t>Acceder</w:t>
              </w:r>
            </w:hyperlink>
          </w:p>
          <w:p w14:paraId="7DCD6C56" w14:textId="77777777" w:rsidR="00F6759B" w:rsidRPr="00F6759B" w:rsidRDefault="00F6759B" w:rsidP="00F6759B">
            <w:pPr>
              <w:spacing w:after="20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>Programa de fortalecimiento en matemáticas</w:t>
            </w:r>
            <w:r w:rsidRPr="00F6759B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br/>
              <w:t xml:space="preserve">Pensar y contar matemáticas. </w:t>
            </w:r>
            <w:hyperlink r:id="rId11" w:history="1">
              <w:r w:rsidRPr="00F6759B">
                <w:rPr>
                  <w:rFonts w:ascii="Calibri" w:eastAsia="Times New Roman" w:hAnsi="Calibri" w:cs="Calibri"/>
                  <w:color w:val="1155CC"/>
                  <w:kern w:val="0"/>
                  <w:sz w:val="24"/>
                  <w:szCs w:val="24"/>
                  <w:u w:val="single"/>
                  <w:lang w:eastAsia="es-AR"/>
                  <w14:ligatures w14:val="none"/>
                </w:rPr>
                <w:t>Acceder</w:t>
              </w:r>
            </w:hyperlink>
          </w:p>
          <w:p w14:paraId="4CC21913" w14:textId="77777777" w:rsidR="00F6759B" w:rsidRPr="00F6759B" w:rsidRDefault="00F6759B" w:rsidP="00F6759B">
            <w:pPr>
              <w:spacing w:after="20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 xml:space="preserve">Programa provincial de oralidad, lectura y escritura. Leer y escribir el mundo desde las escuelas cordobesas. </w:t>
            </w:r>
            <w:hyperlink r:id="rId12" w:history="1">
              <w:r w:rsidRPr="00F6759B">
                <w:rPr>
                  <w:rFonts w:ascii="Calibri" w:eastAsia="Times New Roman" w:hAnsi="Calibri" w:cs="Calibri"/>
                  <w:color w:val="1155CC"/>
                  <w:kern w:val="0"/>
                  <w:sz w:val="24"/>
                  <w:szCs w:val="24"/>
                  <w:u w:val="single"/>
                  <w:lang w:eastAsia="es-AR"/>
                  <w14:ligatures w14:val="none"/>
                </w:rPr>
                <w:t>Acceder</w:t>
              </w:r>
            </w:hyperlink>
          </w:p>
          <w:p w14:paraId="4D48D53A" w14:textId="77777777" w:rsidR="00F6759B" w:rsidRPr="00F6759B" w:rsidRDefault="00F6759B" w:rsidP="00F6759B">
            <w:pPr>
              <w:spacing w:after="20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lastRenderedPageBreak/>
              <w:t xml:space="preserve">Programa leer, escribir y pensar en la cultura digital. </w:t>
            </w:r>
            <w:hyperlink r:id="rId13" w:history="1">
              <w:r w:rsidRPr="00F6759B">
                <w:rPr>
                  <w:rFonts w:ascii="Calibri" w:eastAsia="Times New Roman" w:hAnsi="Calibri" w:cs="Calibri"/>
                  <w:color w:val="1155CC"/>
                  <w:kern w:val="0"/>
                  <w:sz w:val="24"/>
                  <w:szCs w:val="24"/>
                  <w:u w:val="single"/>
                  <w:lang w:eastAsia="es-AR"/>
                  <w14:ligatures w14:val="none"/>
                </w:rPr>
                <w:t>Acceder</w:t>
              </w:r>
            </w:hyperlink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7F9CBD" w14:textId="77777777" w:rsidR="00F37D2A" w:rsidRDefault="00F37D2A" w:rsidP="00F37D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7E28FE6A" w14:textId="1F191677" w:rsidR="00F6759B" w:rsidRPr="00F6759B" w:rsidRDefault="00F6759B" w:rsidP="00F37D2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 xml:space="preserve">Se sugiere completar el desarrollo con </w:t>
            </w:r>
            <w:r w:rsidRPr="00F6759B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>Sentidos y rumbos: escuela posible y capacidades fundamentales:</w:t>
            </w:r>
            <w:r w:rsidRPr="00F6759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 xml:space="preserve"> </w:t>
            </w:r>
            <w:r w:rsidRPr="00F6759B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 xml:space="preserve">Mauro </w:t>
            </w:r>
            <w:proofErr w:type="spellStart"/>
            <w:r w:rsidRPr="00F6759B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>Dimaría</w:t>
            </w:r>
            <w:proofErr w:type="spellEnd"/>
            <w:r w:rsidRPr="00F6759B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 xml:space="preserve"> y Hugo </w:t>
            </w:r>
            <w:proofErr w:type="spellStart"/>
            <w:proofErr w:type="gramStart"/>
            <w:r w:rsidRPr="00F6759B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>Labate</w:t>
            </w:r>
            <w:proofErr w:type="spellEnd"/>
            <w:r w:rsidRPr="00F6759B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>  [</w:t>
            </w:r>
            <w:proofErr w:type="gramEnd"/>
            <w:r w:rsidRPr="00F6759B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 xml:space="preserve">Archivo de video]. </w:t>
            </w:r>
            <w:hyperlink r:id="rId14" w:history="1">
              <w:r w:rsidRPr="00F6759B">
                <w:rPr>
                  <w:rFonts w:ascii="Calibri" w:eastAsia="Times New Roman" w:hAnsi="Calibri" w:cs="Calibri"/>
                  <w:color w:val="0563C1"/>
                  <w:kern w:val="0"/>
                  <w:sz w:val="24"/>
                  <w:szCs w:val="24"/>
                  <w:u w:val="single"/>
                  <w:lang w:eastAsia="es-AR"/>
                  <w14:ligatures w14:val="none"/>
                </w:rPr>
                <w:t>Acceder</w:t>
              </w:r>
            </w:hyperlink>
          </w:p>
        </w:tc>
      </w:tr>
      <w:tr w:rsidR="00F6759B" w:rsidRPr="00F6759B" w14:paraId="4CA7C28C" w14:textId="77777777" w:rsidTr="00F37D2A">
        <w:trPr>
          <w:trHeight w:val="28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E7F6E3" w14:textId="77777777" w:rsidR="00F6759B" w:rsidRPr="00F6759B" w:rsidRDefault="00F6759B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50F7211B" w14:textId="77777777" w:rsidR="00F6759B" w:rsidRPr="00F6759B" w:rsidRDefault="00F6759B" w:rsidP="00F67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>Segunda parte </w:t>
            </w:r>
          </w:p>
          <w:p w14:paraId="33BDDCF4" w14:textId="77777777" w:rsidR="00F6759B" w:rsidRPr="00F6759B" w:rsidRDefault="00F6759B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15D255CF" w14:textId="77777777" w:rsidR="00F6759B" w:rsidRPr="00F6759B" w:rsidRDefault="00F6759B" w:rsidP="00F67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>Acuerdos didácticos en el marco del compromiso institucional con las trayectorias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329F85" w14:textId="77777777" w:rsidR="00F6759B" w:rsidRPr="00F6759B" w:rsidRDefault="00F6759B" w:rsidP="00F6759B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4E1E896E" w14:textId="77777777" w:rsidR="00F6759B" w:rsidRPr="00F6759B" w:rsidRDefault="00F6759B" w:rsidP="00F67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>Acuerdos didácticos institucionales</w:t>
            </w:r>
            <w:r w:rsidRPr="00F6759B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>: hacia una definición y avances en la construcción conjunta</w:t>
            </w:r>
          </w:p>
          <w:p w14:paraId="048B322E" w14:textId="77777777" w:rsidR="00F6759B" w:rsidRPr="00F6759B" w:rsidRDefault="00F6759B" w:rsidP="00F6759B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  <w:br/>
            </w:r>
            <w:r w:rsidRPr="00F675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  <w:br/>
            </w:r>
            <w:r w:rsidRPr="00F675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  <w:br/>
            </w:r>
            <w:r w:rsidRPr="00F675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  <w:br/>
            </w:r>
            <w:r w:rsidRPr="00F675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  <w:br/>
            </w:r>
          </w:p>
          <w:p w14:paraId="6B10D3CB" w14:textId="54C30988" w:rsidR="00F6759B" w:rsidRPr="00F6759B" w:rsidRDefault="00F6759B" w:rsidP="00F37D2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99FEB7" w14:textId="77777777" w:rsidR="00F6759B" w:rsidRPr="00F6759B" w:rsidRDefault="00F6759B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51CDA8F1" w14:textId="77777777" w:rsidR="00F6759B" w:rsidRPr="00F6759B" w:rsidRDefault="00F6759B" w:rsidP="00F6759B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>Desarrollo de la capacidad oralidad, lectura y escritura. Acuerdos didácticos institucionales</w:t>
            </w:r>
            <w:r w:rsidRPr="00F6759B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 xml:space="preserve"> [Documento de acompañamiento n.º 3]. </w:t>
            </w:r>
            <w:hyperlink r:id="rId15" w:history="1">
              <w:r w:rsidRPr="00F6759B">
                <w:rPr>
                  <w:rFonts w:ascii="Calibri" w:eastAsia="Times New Roman" w:hAnsi="Calibri" w:cs="Calibri"/>
                  <w:color w:val="0563C1"/>
                  <w:kern w:val="0"/>
                  <w:sz w:val="24"/>
                  <w:szCs w:val="24"/>
                  <w:u w:val="single"/>
                  <w:lang w:eastAsia="es-AR"/>
                  <w14:ligatures w14:val="none"/>
                </w:rPr>
                <w:t>Acceder</w:t>
              </w:r>
            </w:hyperlink>
            <w:r w:rsidRPr="00F6759B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> </w:t>
            </w:r>
          </w:p>
          <w:p w14:paraId="59D70622" w14:textId="77777777" w:rsidR="00F6759B" w:rsidRPr="00F6759B" w:rsidRDefault="00F6759B" w:rsidP="00F6759B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>Oralidad, lectura y escritura con foco en alfabetización/comprensión lectora</w:t>
            </w:r>
            <w:r w:rsidRPr="00F6759B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 xml:space="preserve"> [Documento de acompañamiento n.º 4]. </w:t>
            </w:r>
            <w:hyperlink r:id="rId16" w:history="1">
              <w:r w:rsidRPr="00F6759B">
                <w:rPr>
                  <w:rFonts w:ascii="Calibri" w:eastAsia="Times New Roman" w:hAnsi="Calibri" w:cs="Calibri"/>
                  <w:color w:val="1155CC"/>
                  <w:kern w:val="0"/>
                  <w:sz w:val="24"/>
                  <w:szCs w:val="24"/>
                  <w:u w:val="single"/>
                  <w:lang w:eastAsia="es-AR"/>
                  <w14:ligatures w14:val="none"/>
                </w:rPr>
                <w:t>Acceder</w:t>
              </w:r>
            </w:hyperlink>
          </w:p>
          <w:p w14:paraId="2913255D" w14:textId="77777777" w:rsidR="00F6759B" w:rsidRPr="00F6759B" w:rsidRDefault="00F6759B" w:rsidP="00F6759B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 xml:space="preserve">Desarrollo de la comprensión lectora en Ciencias Naturales, Matemática y Tecnología, Lenguajes y Comunicación y Ciencias Sociales y Humanidades. </w:t>
            </w:r>
            <w:r w:rsidRPr="00F6759B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 xml:space="preserve">[Documento de acompañamiento n.º 5]. </w:t>
            </w:r>
            <w:hyperlink r:id="rId17" w:history="1">
              <w:r w:rsidRPr="00F6759B">
                <w:rPr>
                  <w:rFonts w:ascii="Calibri" w:eastAsia="Times New Roman" w:hAnsi="Calibri" w:cs="Calibri"/>
                  <w:color w:val="1155CC"/>
                  <w:kern w:val="0"/>
                  <w:sz w:val="24"/>
                  <w:szCs w:val="24"/>
                  <w:u w:val="single"/>
                  <w:lang w:eastAsia="es-AR"/>
                  <w14:ligatures w14:val="none"/>
                </w:rPr>
                <w:t>Acceder</w:t>
              </w:r>
            </w:hyperlink>
          </w:p>
          <w:p w14:paraId="5E8D208C" w14:textId="77777777" w:rsidR="00F6759B" w:rsidRPr="00F6759B" w:rsidRDefault="00F6759B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268ACD" w14:textId="77777777" w:rsidR="00F6759B" w:rsidRPr="00F6759B" w:rsidRDefault="00F6759B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</w:tc>
      </w:tr>
      <w:tr w:rsidR="00F6759B" w:rsidRPr="00F6759B" w14:paraId="31AB4168" w14:textId="77777777" w:rsidTr="00F37D2A">
        <w:trPr>
          <w:trHeight w:val="28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DF5A29" w14:textId="77777777" w:rsidR="00F6759B" w:rsidRPr="00F6759B" w:rsidRDefault="00F6759B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92C6EA" w14:textId="77777777" w:rsidR="00F6759B" w:rsidRPr="00F6759B" w:rsidRDefault="00F6759B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>Renovación del compromiso didáctico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5C7B1" w14:textId="77777777" w:rsidR="00F6759B" w:rsidRPr="00F6759B" w:rsidRDefault="00F6759B" w:rsidP="00F67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>Revisar los acuerdos didácticos institucionales a la luz de las condiciones pedagógicas necesarias para su sostenimiento</w:t>
            </w:r>
            <w:r w:rsidRPr="00F6759B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 xml:space="preserve"> [Documento de Acompañamiento n.º 6]. </w:t>
            </w:r>
            <w:hyperlink r:id="rId18" w:history="1">
              <w:r w:rsidRPr="00F6759B">
                <w:rPr>
                  <w:rFonts w:ascii="Calibri" w:eastAsia="Times New Roman" w:hAnsi="Calibri" w:cs="Calibri"/>
                  <w:color w:val="0563C1"/>
                  <w:kern w:val="0"/>
                  <w:sz w:val="24"/>
                  <w:szCs w:val="24"/>
                  <w:u w:val="single"/>
                  <w:lang w:eastAsia="es-AR"/>
                  <w14:ligatures w14:val="none"/>
                </w:rPr>
                <w:t>Acceder</w:t>
              </w:r>
            </w:hyperlink>
          </w:p>
          <w:p w14:paraId="4C2A8C1E" w14:textId="77777777" w:rsidR="00F6759B" w:rsidRPr="00F6759B" w:rsidRDefault="00F6759B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4E4B4B" w14:textId="264B3282" w:rsidR="00F6759B" w:rsidRPr="00F6759B" w:rsidRDefault="00F6759B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>Revisión con base en los aprendizajes priorizados que atienden a las capacidades fundamentales “Oralidad, lectura y escritura” y “Abordaje y resolución de situaciones problemáticas”.</w:t>
            </w:r>
          </w:p>
        </w:tc>
      </w:tr>
      <w:tr w:rsidR="00F6759B" w:rsidRPr="00F6759B" w14:paraId="0EECB810" w14:textId="77777777" w:rsidTr="00F37D2A">
        <w:trPr>
          <w:trHeight w:val="28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F8FF5C" w14:textId="77777777" w:rsidR="00F6759B" w:rsidRPr="00F6759B" w:rsidRDefault="00F6759B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693854" w14:textId="77777777" w:rsidR="00F6759B" w:rsidRPr="00F6759B" w:rsidRDefault="00F6759B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17A2A212" w14:textId="77777777" w:rsidR="00F6759B" w:rsidRPr="00F6759B" w:rsidRDefault="00F6759B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>El equipo directivo y los roles específicos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303ED1" w14:textId="77777777" w:rsidR="00F6759B" w:rsidRPr="00F6759B" w:rsidRDefault="00F6759B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36E6AD32" w14:textId="77777777" w:rsidR="00F6759B" w:rsidRPr="00F6759B" w:rsidRDefault="00F6759B" w:rsidP="00F67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 xml:space="preserve">Ponencia Cecilia Cresta [Archivo de video]. </w:t>
            </w:r>
            <w:hyperlink r:id="rId19" w:history="1">
              <w:r w:rsidRPr="00F6759B">
                <w:rPr>
                  <w:rFonts w:ascii="Calibri" w:eastAsia="Times New Roman" w:hAnsi="Calibri" w:cs="Calibri"/>
                  <w:color w:val="0563C1"/>
                  <w:kern w:val="0"/>
                  <w:sz w:val="24"/>
                  <w:szCs w:val="24"/>
                  <w:u w:val="single"/>
                  <w:lang w:eastAsia="es-AR"/>
                  <w14:ligatures w14:val="none"/>
                </w:rPr>
                <w:t>Acceder</w:t>
              </w:r>
            </w:hyperlink>
          </w:p>
          <w:p w14:paraId="4A8F25C3" w14:textId="77777777" w:rsidR="00F6759B" w:rsidRPr="00F6759B" w:rsidRDefault="00F6759B" w:rsidP="00F6759B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  <w:br/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A8986E" w14:textId="77777777" w:rsidR="00F6759B" w:rsidRPr="00F6759B" w:rsidRDefault="00F6759B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>El director como responsable de la gestión institucional del currículum para trayectorias continuas con pleno aprendizaje.</w:t>
            </w:r>
          </w:p>
        </w:tc>
      </w:tr>
      <w:tr w:rsidR="00F6759B" w:rsidRPr="00F6759B" w14:paraId="3E45E5D9" w14:textId="77777777" w:rsidTr="008A02FC">
        <w:trPr>
          <w:trHeight w:val="762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5DFA48" w14:textId="77777777" w:rsidR="00F6759B" w:rsidRPr="00F6759B" w:rsidRDefault="00F6759B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72576608" w14:textId="77777777" w:rsidR="00F6759B" w:rsidRPr="00F6759B" w:rsidRDefault="00F6759B" w:rsidP="00F67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>Tercera parte </w:t>
            </w:r>
          </w:p>
          <w:p w14:paraId="1DF244DB" w14:textId="77777777" w:rsidR="00F6759B" w:rsidRPr="00F6759B" w:rsidRDefault="00F6759B" w:rsidP="00F6759B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485A73" w14:textId="77777777" w:rsidR="00F6759B" w:rsidRPr="00F6759B" w:rsidRDefault="00F6759B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5CC2E643" w14:textId="77777777" w:rsidR="00F6759B" w:rsidRPr="00F6759B" w:rsidRDefault="00F6759B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>Portafolios</w:t>
            </w:r>
          </w:p>
          <w:p w14:paraId="3C08752D" w14:textId="77777777" w:rsidR="00F6759B" w:rsidRPr="00F6759B" w:rsidRDefault="00F6759B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61EE9B" w14:textId="67B32A90" w:rsidR="00F6759B" w:rsidRPr="0020360F" w:rsidRDefault="004F4D08" w:rsidP="008A02F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2036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  <w:t>Consideraciones para el portafolios digital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3421F2" w14:textId="77777777" w:rsidR="00F6759B" w:rsidRPr="0020360F" w:rsidRDefault="008A02FC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2036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  <w:t xml:space="preserve">Evidencias de las Jornadas. </w:t>
            </w:r>
          </w:p>
          <w:p w14:paraId="363D5A60" w14:textId="77777777" w:rsidR="008A02FC" w:rsidRPr="0020360F" w:rsidRDefault="008A02FC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3F0BAF03" w14:textId="1749FD97" w:rsidR="008A02FC" w:rsidRPr="0020360F" w:rsidRDefault="008A02FC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2036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  <w:t xml:space="preserve">Jornada 3. Revisión de acuerdos </w:t>
            </w:r>
          </w:p>
        </w:tc>
      </w:tr>
      <w:tr w:rsidR="00F6759B" w:rsidRPr="00F6759B" w14:paraId="4DD1B1F3" w14:textId="77777777" w:rsidTr="00F37D2A">
        <w:trPr>
          <w:trHeight w:val="28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8F94EB" w14:textId="77777777" w:rsidR="00F6759B" w:rsidRPr="00F6759B" w:rsidRDefault="00F6759B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50C21B" w14:textId="77777777" w:rsidR="00F6759B" w:rsidRPr="00F6759B" w:rsidRDefault="00F6759B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>Orientaciones administrativas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A85F92" w14:textId="6D0668B9" w:rsidR="009B5941" w:rsidRDefault="003C385C" w:rsidP="009B594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24"/>
                <w:szCs w:val="24"/>
                <w:u w:val="single"/>
                <w:lang w:eastAsia="es-AR"/>
                <w14:ligatures w14:val="none"/>
              </w:rPr>
            </w:pPr>
            <w:r w:rsidRPr="002036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>Guía de acompañamiento. Itinerario de formación</w:t>
            </w:r>
            <w:r w:rsidRPr="0020360F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 xml:space="preserve"> (Córdoba, ME, Secretaría de Innovación, Desarrollo Curricular y Tecnologías en Educación, 2024).</w:t>
            </w:r>
            <w:r w:rsidR="009B5941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 xml:space="preserve"> </w:t>
            </w:r>
            <w:hyperlink r:id="rId20" w:history="1">
              <w:r w:rsidR="009B5941" w:rsidRPr="009B5941">
                <w:rPr>
                  <w:rFonts w:ascii="Calibri" w:eastAsia="Times New Roman" w:hAnsi="Calibri" w:cs="Calibri"/>
                  <w:color w:val="0563C1"/>
                  <w:kern w:val="0"/>
                  <w:sz w:val="24"/>
                  <w:szCs w:val="24"/>
                  <w:u w:val="single"/>
                  <w:lang w:eastAsia="es-AR"/>
                  <w14:ligatures w14:val="none"/>
                </w:rPr>
                <w:t>A</w:t>
              </w:r>
              <w:r w:rsidR="009B5941" w:rsidRPr="009B5941">
                <w:rPr>
                  <w:rFonts w:ascii="Calibri" w:eastAsia="Times New Roman" w:hAnsi="Calibri" w:cs="Calibri"/>
                  <w:color w:val="0563C1"/>
                  <w:kern w:val="0"/>
                  <w:sz w:val="24"/>
                  <w:szCs w:val="24"/>
                  <w:u w:val="single"/>
                  <w:lang w:eastAsia="es-AR"/>
                  <w14:ligatures w14:val="none"/>
                </w:rPr>
                <w:t>c</w:t>
              </w:r>
              <w:r w:rsidR="009B5941" w:rsidRPr="009B5941">
                <w:rPr>
                  <w:rFonts w:ascii="Calibri" w:eastAsia="Times New Roman" w:hAnsi="Calibri" w:cs="Calibri"/>
                  <w:color w:val="0563C1"/>
                  <w:kern w:val="0"/>
                  <w:sz w:val="24"/>
                  <w:szCs w:val="24"/>
                  <w:u w:val="single"/>
                  <w:lang w:eastAsia="es-AR"/>
                  <w14:ligatures w14:val="none"/>
                </w:rPr>
                <w:t>ceder</w:t>
              </w:r>
            </w:hyperlink>
          </w:p>
          <w:p w14:paraId="329C6108" w14:textId="77777777" w:rsidR="009B5941" w:rsidRDefault="009B5941" w:rsidP="009B594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24"/>
                <w:szCs w:val="24"/>
                <w:u w:val="single"/>
                <w:lang w:eastAsia="es-AR"/>
                <w14:ligatures w14:val="none"/>
              </w:rPr>
            </w:pPr>
          </w:p>
          <w:p w14:paraId="62334B44" w14:textId="7645BE1B" w:rsidR="009B5941" w:rsidRPr="0020360F" w:rsidRDefault="009B5941" w:rsidP="009B5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DB5827" w14:textId="77777777" w:rsidR="00F6759B" w:rsidRPr="0020360F" w:rsidRDefault="00F6759B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</w:tc>
      </w:tr>
      <w:tr w:rsidR="00F6759B" w:rsidRPr="00F6759B" w14:paraId="33C020E9" w14:textId="77777777" w:rsidTr="00F37D2A">
        <w:trPr>
          <w:trHeight w:val="829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492B2" w14:textId="77777777" w:rsidR="00F6759B" w:rsidRPr="00F6759B" w:rsidRDefault="00F6759B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449C5ADB" w14:textId="77777777" w:rsidR="00F6759B" w:rsidRPr="00F6759B" w:rsidRDefault="00F6759B" w:rsidP="00F67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>CIERRE </w:t>
            </w:r>
          </w:p>
        </w:tc>
        <w:tc>
          <w:tcPr>
            <w:tcW w:w="7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565322" w14:textId="77777777" w:rsidR="00F6759B" w:rsidRPr="008A02FC" w:rsidRDefault="00F6759B" w:rsidP="008A02FC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es-AR"/>
                <w14:ligatures w14:val="none"/>
              </w:rPr>
            </w:pPr>
            <w:r w:rsidRPr="008A02FC">
              <w:rPr>
                <w:rFonts w:ascii="Calibri" w:eastAsia="Times New Roman" w:hAnsi="Calibri" w:cs="Calibri"/>
                <w:color w:val="000000"/>
                <w:kern w:val="0"/>
                <w:lang w:eastAsia="es-AR"/>
                <w14:ligatures w14:val="none"/>
              </w:rPr>
              <w:t xml:space="preserve">Las jornadas institucionales suponen cambio de actividad escolar, es decir, los estudiantes deben continuar el proceso de aprendizaje con actividades domiciliarias, según lo establece la propia resolución: </w:t>
            </w:r>
            <w:r w:rsidRPr="008A02FC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es-AR"/>
                <w14:ligatures w14:val="none"/>
              </w:rPr>
              <w:t>ACTIVIDADES PARA LOS ESTUDIANTES: Los días previstos para el desarrollo de las Jornadas Institucionales (Instancias 3, 4, 5 y 6) los y las estudiantes desarrollaran actividades domiciliarias, remotas y/o a distancias. Dichas actividades serán previstas por cada institución escolar en el marco de su respectiva propuesta formativa a los fines de garantizar la continuidad pedagógica. Dichas actividades deberán planificarse previamente y registrarse a nivel institucional en el marco de la propuesta formativa de cada sala, grado, año, curso.</w:t>
            </w:r>
            <w:r w:rsidRPr="008A02FC">
              <w:rPr>
                <w:rFonts w:ascii="Calibri" w:eastAsia="Times New Roman" w:hAnsi="Calibri" w:cs="Calibri"/>
                <w:color w:val="000000"/>
                <w:kern w:val="0"/>
                <w:lang w:eastAsia="es-AR"/>
                <w14:ligatures w14:val="none"/>
              </w:rPr>
              <w:t xml:space="preserve"> (Res. 04/24, p. 5)</w:t>
            </w:r>
          </w:p>
        </w:tc>
      </w:tr>
      <w:tr w:rsidR="00F6759B" w:rsidRPr="00F6759B" w14:paraId="0A262EBC" w14:textId="77777777" w:rsidTr="00F37D2A">
        <w:trPr>
          <w:trHeight w:val="82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BB5126" w14:textId="77777777" w:rsidR="00F6759B" w:rsidRPr="00F6759B" w:rsidRDefault="00F6759B" w:rsidP="008A02F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</w:tc>
        <w:tc>
          <w:tcPr>
            <w:tcW w:w="7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A23DB6" w14:textId="1D5BCFE2" w:rsidR="008A02FC" w:rsidRPr="008A02FC" w:rsidRDefault="00F6759B" w:rsidP="008A02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s-AR"/>
                <w14:ligatures w14:val="none"/>
              </w:rPr>
            </w:pPr>
            <w:r w:rsidRPr="008A02FC">
              <w:rPr>
                <w:rFonts w:ascii="Calibri" w:eastAsia="Times New Roman" w:hAnsi="Calibri" w:cs="Calibri"/>
                <w:color w:val="000000"/>
                <w:kern w:val="0"/>
                <w:lang w:eastAsia="es-AR"/>
                <w14:ligatures w14:val="none"/>
              </w:rPr>
              <w:t>El dispositivo prevé el trabajo de 6 horas totales: 4 horas dedicadas a la formación situada</w:t>
            </w:r>
            <w:r w:rsidR="008A02FC">
              <w:rPr>
                <w:rFonts w:ascii="Calibri" w:eastAsia="Times New Roman" w:hAnsi="Calibri" w:cs="Calibri"/>
                <w:color w:val="000000"/>
                <w:kern w:val="0"/>
                <w:lang w:eastAsia="es-AR"/>
                <w14:ligatures w14:val="none"/>
              </w:rPr>
              <w:t xml:space="preserve"> y 2 horas de trabajo institucional definido por el equipo directivo. </w:t>
            </w:r>
          </w:p>
        </w:tc>
      </w:tr>
      <w:tr w:rsidR="00F6759B" w:rsidRPr="00F6759B" w14:paraId="0D85697F" w14:textId="77777777" w:rsidTr="00F37D2A">
        <w:trPr>
          <w:trHeight w:val="82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DB9DF0" w14:textId="77777777" w:rsidR="00F6759B" w:rsidRPr="00F6759B" w:rsidRDefault="00F6759B" w:rsidP="008A02F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</w:tc>
        <w:tc>
          <w:tcPr>
            <w:tcW w:w="7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46F082" w14:textId="11F68221" w:rsidR="00F6759B" w:rsidRPr="008A02FC" w:rsidRDefault="00F6759B" w:rsidP="008A0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es-AR"/>
                <w14:ligatures w14:val="none"/>
              </w:rPr>
            </w:pPr>
            <w:r w:rsidRPr="008A02FC">
              <w:rPr>
                <w:rFonts w:ascii="Calibri" w:eastAsia="Times New Roman" w:hAnsi="Calibri" w:cs="Calibri"/>
                <w:color w:val="000000"/>
                <w:kern w:val="0"/>
                <w:lang w:eastAsia="es-AR"/>
                <w14:ligatures w14:val="none"/>
              </w:rPr>
              <w:t>En mayo iniciarán las visitas a territorio a fin de revisar</w:t>
            </w:r>
            <w:r w:rsidR="008A02FC">
              <w:rPr>
                <w:rFonts w:ascii="Calibri" w:eastAsia="Times New Roman" w:hAnsi="Calibri" w:cs="Calibri"/>
                <w:color w:val="000000"/>
                <w:kern w:val="0"/>
                <w:lang w:eastAsia="es-AR"/>
                <w14:ligatures w14:val="none"/>
              </w:rPr>
              <w:t>, acompañar y orientar</w:t>
            </w:r>
            <w:r w:rsidRPr="008A02FC">
              <w:rPr>
                <w:rFonts w:ascii="Calibri" w:eastAsia="Times New Roman" w:hAnsi="Calibri" w:cs="Calibri"/>
                <w:color w:val="000000"/>
                <w:kern w:val="0"/>
                <w:lang w:eastAsia="es-AR"/>
                <w14:ligatures w14:val="none"/>
              </w:rPr>
              <w:t xml:space="preserve"> cuestiones de orden pedagógico </w:t>
            </w:r>
            <w:r w:rsidR="008A02FC">
              <w:rPr>
                <w:rFonts w:ascii="Calibri" w:eastAsia="Times New Roman" w:hAnsi="Calibri" w:cs="Calibri"/>
                <w:color w:val="000000"/>
                <w:kern w:val="0"/>
                <w:lang w:eastAsia="es-AR"/>
                <w14:ligatures w14:val="none"/>
              </w:rPr>
              <w:t>y</w:t>
            </w:r>
            <w:r w:rsidRPr="008A02FC">
              <w:rPr>
                <w:rFonts w:ascii="Calibri" w:eastAsia="Times New Roman" w:hAnsi="Calibri" w:cs="Calibri"/>
                <w:color w:val="000000"/>
                <w:kern w:val="0"/>
                <w:lang w:eastAsia="es-AR"/>
                <w14:ligatures w14:val="none"/>
              </w:rPr>
              <w:t xml:space="preserve"> administrativo</w:t>
            </w:r>
            <w:r w:rsidR="008A02FC">
              <w:rPr>
                <w:rFonts w:ascii="Calibri" w:eastAsia="Times New Roman" w:hAnsi="Calibri" w:cs="Calibri"/>
                <w:color w:val="000000"/>
                <w:kern w:val="0"/>
                <w:lang w:eastAsia="es-AR"/>
                <w14:ligatures w14:val="none"/>
              </w:rPr>
              <w:t xml:space="preserve">. </w:t>
            </w:r>
          </w:p>
        </w:tc>
      </w:tr>
      <w:tr w:rsidR="00F6759B" w:rsidRPr="00F6759B" w14:paraId="250DD251" w14:textId="77777777" w:rsidTr="00F37D2A">
        <w:trPr>
          <w:trHeight w:val="82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2CDE70" w14:textId="77777777" w:rsidR="00F6759B" w:rsidRPr="00F6759B" w:rsidRDefault="00F6759B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</w:tc>
        <w:tc>
          <w:tcPr>
            <w:tcW w:w="7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5E5C76" w14:textId="77777777" w:rsidR="00F6759B" w:rsidRPr="008A02FC" w:rsidRDefault="00F6759B" w:rsidP="008A02FC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es-AR"/>
                <w14:ligatures w14:val="none"/>
              </w:rPr>
            </w:pPr>
            <w:r w:rsidRPr="008A02FC">
              <w:rPr>
                <w:rFonts w:ascii="Calibri" w:eastAsia="Times New Roman" w:hAnsi="Calibri" w:cs="Calibri"/>
                <w:color w:val="000000"/>
                <w:kern w:val="0"/>
                <w:lang w:eastAsia="es-AR"/>
                <w14:ligatures w14:val="none"/>
              </w:rPr>
              <w:t>Se sugiere tomar esta agenda como modelo de trabajo con directores y estos para el desarrollo de la jornada.</w:t>
            </w:r>
          </w:p>
        </w:tc>
      </w:tr>
      <w:tr w:rsidR="00F6759B" w:rsidRPr="00F6759B" w14:paraId="39FB9E11" w14:textId="77777777" w:rsidTr="00F37D2A">
        <w:trPr>
          <w:trHeight w:val="82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4A30CA" w14:textId="77777777" w:rsidR="00F6759B" w:rsidRPr="00F6759B" w:rsidRDefault="00F6759B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</w:tc>
        <w:tc>
          <w:tcPr>
            <w:tcW w:w="7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3E742D" w14:textId="77777777" w:rsidR="00F6759B" w:rsidRPr="00F6759B" w:rsidRDefault="00F6759B" w:rsidP="00F67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F6759B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 xml:space="preserve">Para consultas, queda a disposición siguiente dirección de correo: </w:t>
            </w:r>
            <w:hyperlink r:id="rId21" w:history="1">
              <w:r w:rsidRPr="00F6759B">
                <w:rPr>
                  <w:rFonts w:ascii="Calibri" w:eastAsia="Times New Roman" w:hAnsi="Calibri" w:cs="Calibri"/>
                  <w:color w:val="0563C1"/>
                  <w:kern w:val="0"/>
                  <w:sz w:val="24"/>
                  <w:szCs w:val="24"/>
                  <w:u w:val="single"/>
                  <w:lang w:eastAsia="es-AR"/>
                  <w14:ligatures w14:val="none"/>
                </w:rPr>
                <w:t>consultasformacionsituada@gmail.com</w:t>
              </w:r>
            </w:hyperlink>
            <w:r w:rsidRPr="00F6759B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AR"/>
                <w14:ligatures w14:val="none"/>
              </w:rPr>
              <w:t> </w:t>
            </w:r>
          </w:p>
        </w:tc>
      </w:tr>
    </w:tbl>
    <w:p w14:paraId="6D56B143" w14:textId="31DB55F8" w:rsidR="00F37D2A" w:rsidRDefault="00F37D2A" w:rsidP="00F6759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</w:p>
    <w:p w14:paraId="467DE409" w14:textId="77777777" w:rsidR="00F37D2A" w:rsidRPr="00F6759B" w:rsidRDefault="00F37D2A" w:rsidP="00F6759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</w:p>
    <w:p w14:paraId="63A87683" w14:textId="66A1F80C" w:rsidR="00F6759B" w:rsidRPr="008A02FC" w:rsidRDefault="00F6759B" w:rsidP="00F6759B">
      <w:pPr>
        <w:spacing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eastAsia="es-AR"/>
          <w14:ligatures w14:val="none"/>
        </w:rPr>
      </w:pPr>
      <w:r w:rsidRPr="008A02FC">
        <w:rPr>
          <w:rFonts w:ascii="Calibri" w:eastAsia="Times New Roman" w:hAnsi="Calibri" w:cs="Calibri"/>
          <w:b/>
          <w:bCs/>
          <w:color w:val="000000"/>
          <w:kern w:val="0"/>
          <w:lang w:eastAsia="es-AR"/>
          <w14:ligatures w14:val="none"/>
        </w:rPr>
        <w:t>Recursos complementarios (No obligatorios) para Tercera Jornada</w:t>
      </w:r>
    </w:p>
    <w:p w14:paraId="6EB5C8D6" w14:textId="77777777" w:rsidR="00F37D2A" w:rsidRPr="008A02FC" w:rsidRDefault="00F37D2A" w:rsidP="00F6759B">
      <w:pPr>
        <w:spacing w:line="240" w:lineRule="auto"/>
        <w:jc w:val="center"/>
        <w:rPr>
          <w:rFonts w:ascii="Times New Roman" w:eastAsia="Times New Roman" w:hAnsi="Times New Roman" w:cs="Times New Roman"/>
          <w:kern w:val="0"/>
          <w:lang w:eastAsia="es-AR"/>
          <w14:ligatures w14:val="none"/>
        </w:rPr>
      </w:pPr>
    </w:p>
    <w:tbl>
      <w:tblPr>
        <w:tblW w:w="94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8"/>
        <w:gridCol w:w="7655"/>
      </w:tblGrid>
      <w:tr w:rsidR="00F6759B" w:rsidRPr="008A02FC" w14:paraId="51A75D0D" w14:textId="77777777" w:rsidTr="00F37D2A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D77706" w14:textId="77777777" w:rsidR="00F6759B" w:rsidRPr="008A02FC" w:rsidRDefault="00F6759B" w:rsidP="00F6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s-AR"/>
                <w14:ligatures w14:val="none"/>
              </w:rPr>
            </w:pPr>
            <w:r w:rsidRPr="008A02F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AR"/>
                <w14:ligatures w14:val="none"/>
              </w:rPr>
              <w:t>Tema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FE0F8C" w14:textId="77777777" w:rsidR="00F6759B" w:rsidRPr="008A02FC" w:rsidRDefault="00F6759B" w:rsidP="00F6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s-AR"/>
                <w14:ligatures w14:val="none"/>
              </w:rPr>
            </w:pPr>
            <w:r w:rsidRPr="008A02F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AR"/>
                <w14:ligatures w14:val="none"/>
              </w:rPr>
              <w:t>Recursos</w:t>
            </w:r>
          </w:p>
        </w:tc>
      </w:tr>
      <w:tr w:rsidR="00F6759B" w:rsidRPr="008A02FC" w14:paraId="798364BE" w14:textId="77777777" w:rsidTr="00F37D2A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A9AAD8" w14:textId="77777777" w:rsidR="00F6759B" w:rsidRPr="008A02FC" w:rsidRDefault="00F6759B" w:rsidP="00F6759B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lang w:eastAsia="es-AR"/>
                <w14:ligatures w14:val="none"/>
              </w:rPr>
            </w:pPr>
            <w:r w:rsidRPr="008A02F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AR"/>
                <w14:ligatures w14:val="none"/>
              </w:rPr>
              <w:t xml:space="preserve">La Escuela Posible </w:t>
            </w:r>
            <w:r w:rsidRPr="008A02FC">
              <w:rPr>
                <w:rFonts w:ascii="Calibri" w:eastAsia="Times New Roman" w:hAnsi="Calibri" w:cs="Calibri"/>
                <w:color w:val="000000"/>
                <w:kern w:val="0"/>
                <w:lang w:eastAsia="es-AR"/>
                <w14:ligatures w14:val="none"/>
              </w:rPr>
              <w:t xml:space="preserve">- </w:t>
            </w:r>
            <w:r w:rsidRPr="008A02F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AR"/>
                <w14:ligatures w14:val="none"/>
              </w:rPr>
              <w:t>Eje Sentido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0BE242" w14:textId="77777777" w:rsidR="00F6759B" w:rsidRPr="008A02FC" w:rsidRDefault="00F6759B" w:rsidP="00F6759B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lang w:eastAsia="es-AR"/>
                <w14:ligatures w14:val="none"/>
              </w:rPr>
            </w:pPr>
            <w:r w:rsidRPr="008A02FC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es-AR"/>
                <w14:ligatures w14:val="none"/>
              </w:rPr>
              <w:t xml:space="preserve">La </w:t>
            </w:r>
            <w:r w:rsidRPr="008A02FC">
              <w:rPr>
                <w:rFonts w:ascii="Calibri" w:eastAsia="Times New Roman" w:hAnsi="Calibri" w:cs="Calibri"/>
                <w:b/>
                <w:bCs/>
                <w:i/>
                <w:iCs/>
                <w:smallCaps/>
                <w:color w:val="000000"/>
                <w:kern w:val="0"/>
                <w:lang w:eastAsia="es-AR"/>
                <w14:ligatures w14:val="none"/>
              </w:rPr>
              <w:t>escuela posible</w:t>
            </w:r>
            <w:r w:rsidRPr="008A02FC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es-AR"/>
                <w14:ligatures w14:val="none"/>
              </w:rPr>
              <w:t>: consolida logros y emprende la mejora</w:t>
            </w:r>
            <w:r w:rsidRPr="008A02FC">
              <w:rPr>
                <w:rFonts w:ascii="Calibri" w:eastAsia="Times New Roman" w:hAnsi="Calibri" w:cs="Calibri"/>
                <w:color w:val="000000"/>
                <w:kern w:val="0"/>
                <w:lang w:eastAsia="es-AR"/>
                <w14:ligatures w14:val="none"/>
              </w:rPr>
              <w:t xml:space="preserve">. </w:t>
            </w:r>
            <w:hyperlink r:id="rId22" w:history="1">
              <w:r w:rsidRPr="008A02F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es-AR"/>
                  <w14:ligatures w14:val="none"/>
                </w:rPr>
                <w:t>Acceder</w:t>
              </w:r>
            </w:hyperlink>
          </w:p>
          <w:p w14:paraId="46F3C3E2" w14:textId="77777777" w:rsidR="00F6759B" w:rsidRPr="008A02FC" w:rsidRDefault="00F6759B" w:rsidP="00F6759B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lang w:eastAsia="es-AR"/>
                <w14:ligatures w14:val="none"/>
              </w:rPr>
            </w:pPr>
            <w:r w:rsidRPr="008A02F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AR"/>
                <w14:ligatures w14:val="none"/>
              </w:rPr>
              <w:t xml:space="preserve">Jornadas pedagógicas febrero 2024. </w:t>
            </w:r>
            <w:r w:rsidRPr="008A02FC">
              <w:rPr>
                <w:rFonts w:ascii="Calibri" w:eastAsia="Times New Roman" w:hAnsi="Calibri" w:cs="Calibri"/>
                <w:color w:val="000000"/>
                <w:kern w:val="0"/>
                <w:lang w:eastAsia="es-AR"/>
                <w14:ligatures w14:val="none"/>
              </w:rPr>
              <w:t xml:space="preserve">“Construcción de sentidos y rumbos para la educación en Córdoba”. </w:t>
            </w:r>
            <w:hyperlink r:id="rId23" w:history="1">
              <w:r w:rsidRPr="008A02FC">
                <w:rPr>
                  <w:rFonts w:ascii="Calibri" w:eastAsia="Times New Roman" w:hAnsi="Calibri" w:cs="Calibri"/>
                  <w:color w:val="1155CC"/>
                  <w:kern w:val="0"/>
                  <w:u w:val="single"/>
                  <w:lang w:eastAsia="es-AR"/>
                  <w14:ligatures w14:val="none"/>
                </w:rPr>
                <w:t>Acceder</w:t>
              </w:r>
            </w:hyperlink>
          </w:p>
          <w:p w14:paraId="10AEA100" w14:textId="77777777" w:rsidR="00F6759B" w:rsidRPr="008A02FC" w:rsidRDefault="00F6759B" w:rsidP="00F6759B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lang w:eastAsia="es-AR"/>
                <w14:ligatures w14:val="none"/>
              </w:rPr>
            </w:pPr>
            <w:r w:rsidRPr="008A02F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AR"/>
                <w14:ligatures w14:val="none"/>
              </w:rPr>
              <w:lastRenderedPageBreak/>
              <w:t xml:space="preserve">Sentidos y rumbos: escuela posible y capacidades fundamentales: </w:t>
            </w:r>
            <w:r w:rsidRPr="008A02FC">
              <w:rPr>
                <w:rFonts w:ascii="Calibri" w:eastAsia="Times New Roman" w:hAnsi="Calibri" w:cs="Calibri"/>
                <w:color w:val="000000"/>
                <w:kern w:val="0"/>
                <w:lang w:eastAsia="es-AR"/>
                <w14:ligatures w14:val="none"/>
              </w:rPr>
              <w:t xml:space="preserve">Mauro </w:t>
            </w:r>
            <w:proofErr w:type="spellStart"/>
            <w:r w:rsidRPr="008A02FC">
              <w:rPr>
                <w:rFonts w:ascii="Calibri" w:eastAsia="Times New Roman" w:hAnsi="Calibri" w:cs="Calibri"/>
                <w:color w:val="000000"/>
                <w:kern w:val="0"/>
                <w:lang w:eastAsia="es-AR"/>
                <w14:ligatures w14:val="none"/>
              </w:rPr>
              <w:t>Dimaría</w:t>
            </w:r>
            <w:proofErr w:type="spellEnd"/>
            <w:r w:rsidRPr="008A02FC">
              <w:rPr>
                <w:rFonts w:ascii="Calibri" w:eastAsia="Times New Roman" w:hAnsi="Calibri" w:cs="Calibri"/>
                <w:color w:val="000000"/>
                <w:kern w:val="0"/>
                <w:lang w:eastAsia="es-AR"/>
                <w14:ligatures w14:val="none"/>
              </w:rPr>
              <w:t xml:space="preserve"> y Hugo </w:t>
            </w:r>
            <w:proofErr w:type="spellStart"/>
            <w:proofErr w:type="gramStart"/>
            <w:r w:rsidRPr="008A02FC">
              <w:rPr>
                <w:rFonts w:ascii="Calibri" w:eastAsia="Times New Roman" w:hAnsi="Calibri" w:cs="Calibri"/>
                <w:color w:val="000000"/>
                <w:kern w:val="0"/>
                <w:lang w:eastAsia="es-AR"/>
                <w14:ligatures w14:val="none"/>
              </w:rPr>
              <w:t>Labate</w:t>
            </w:r>
            <w:proofErr w:type="spellEnd"/>
            <w:r w:rsidRPr="008A02FC">
              <w:rPr>
                <w:rFonts w:ascii="Calibri" w:eastAsia="Times New Roman" w:hAnsi="Calibri" w:cs="Calibri"/>
                <w:color w:val="000000"/>
                <w:kern w:val="0"/>
                <w:lang w:eastAsia="es-AR"/>
                <w14:ligatures w14:val="none"/>
              </w:rPr>
              <w:t>  [</w:t>
            </w:r>
            <w:proofErr w:type="gramEnd"/>
            <w:r w:rsidRPr="008A02FC">
              <w:rPr>
                <w:rFonts w:ascii="Calibri" w:eastAsia="Times New Roman" w:hAnsi="Calibri" w:cs="Calibri"/>
                <w:color w:val="000000"/>
                <w:kern w:val="0"/>
                <w:lang w:eastAsia="es-AR"/>
                <w14:ligatures w14:val="none"/>
              </w:rPr>
              <w:t xml:space="preserve">Archivo de video]. </w:t>
            </w:r>
            <w:hyperlink r:id="rId24" w:history="1">
              <w:r w:rsidRPr="008A02F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es-AR"/>
                  <w14:ligatures w14:val="none"/>
                </w:rPr>
                <w:t>Acceder</w:t>
              </w:r>
            </w:hyperlink>
          </w:p>
          <w:p w14:paraId="1663460F" w14:textId="77777777" w:rsidR="00F6759B" w:rsidRPr="008A02FC" w:rsidRDefault="00F6759B" w:rsidP="00F6759B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lang w:eastAsia="es-AR"/>
                <w14:ligatures w14:val="none"/>
              </w:rPr>
            </w:pPr>
            <w:r w:rsidRPr="008A02F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AR"/>
                <w14:ligatures w14:val="none"/>
              </w:rPr>
              <w:t xml:space="preserve">Sentidos y rumbos: centralidad de los aprendizajes: </w:t>
            </w:r>
            <w:r w:rsidRPr="008A02FC">
              <w:rPr>
                <w:rFonts w:ascii="Calibri" w:eastAsia="Times New Roman" w:hAnsi="Calibri" w:cs="Calibri"/>
                <w:color w:val="000000"/>
                <w:kern w:val="0"/>
                <w:lang w:eastAsia="es-AR"/>
                <w14:ligatures w14:val="none"/>
              </w:rPr>
              <w:t xml:space="preserve">Especialistas: Roxana </w:t>
            </w:r>
            <w:proofErr w:type="spellStart"/>
            <w:r w:rsidRPr="008A02FC">
              <w:rPr>
                <w:rFonts w:ascii="Calibri" w:eastAsia="Times New Roman" w:hAnsi="Calibri" w:cs="Calibri"/>
                <w:color w:val="000000"/>
                <w:kern w:val="0"/>
                <w:lang w:eastAsia="es-AR"/>
                <w14:ligatures w14:val="none"/>
              </w:rPr>
              <w:t>Morduchowicz</w:t>
            </w:r>
            <w:proofErr w:type="spellEnd"/>
            <w:r w:rsidRPr="008A02FC">
              <w:rPr>
                <w:rFonts w:ascii="Calibri" w:eastAsia="Times New Roman" w:hAnsi="Calibri" w:cs="Calibri"/>
                <w:color w:val="000000"/>
                <w:kern w:val="0"/>
                <w:lang w:eastAsia="es-AR"/>
                <w14:ligatures w14:val="none"/>
              </w:rPr>
              <w:t xml:space="preserve"> y Melina Furman [Archivo de video]. </w:t>
            </w:r>
            <w:hyperlink r:id="rId25" w:history="1">
              <w:r w:rsidRPr="008A02F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es-AR"/>
                  <w14:ligatures w14:val="none"/>
                </w:rPr>
                <w:t>Acceder</w:t>
              </w:r>
            </w:hyperlink>
          </w:p>
        </w:tc>
      </w:tr>
      <w:tr w:rsidR="00F6759B" w:rsidRPr="008A02FC" w14:paraId="3D071CE5" w14:textId="77777777" w:rsidTr="00F37D2A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BCCF2D" w14:textId="77777777" w:rsidR="00F6759B" w:rsidRPr="008A02FC" w:rsidRDefault="00F6759B" w:rsidP="00F6759B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lang w:eastAsia="es-AR"/>
                <w14:ligatures w14:val="none"/>
              </w:rPr>
            </w:pPr>
            <w:r w:rsidRPr="008A02FC">
              <w:rPr>
                <w:rFonts w:ascii="Calibri" w:eastAsia="Times New Roman" w:hAnsi="Calibri" w:cs="Calibri"/>
                <w:color w:val="000000"/>
                <w:kern w:val="0"/>
                <w:lang w:eastAsia="es-AR"/>
                <w14:ligatures w14:val="none"/>
              </w:rPr>
              <w:lastRenderedPageBreak/>
              <w:t>Capacidades fundamentales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64B875" w14:textId="3D587C18" w:rsidR="00F6759B" w:rsidRPr="008A02FC" w:rsidRDefault="00F6759B" w:rsidP="00F6759B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lang w:eastAsia="es-AR"/>
                <w14:ligatures w14:val="none"/>
              </w:rPr>
            </w:pPr>
            <w:r w:rsidRPr="008A02FC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es-AR"/>
                <w14:ligatures w14:val="none"/>
              </w:rPr>
              <w:t xml:space="preserve">ENSEÑAR MÁS. </w:t>
            </w:r>
            <w:r w:rsidRPr="008A02F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lang w:eastAsia="es-AR"/>
                <w14:ligatures w14:val="none"/>
              </w:rPr>
              <w:t>Oralidad, lectura y escritura</w:t>
            </w:r>
            <w:r w:rsidRPr="008A02FC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es-AR"/>
                <w14:ligatures w14:val="none"/>
              </w:rPr>
              <w:t xml:space="preserve"> desde el currículum con énfasis en el Lenguaje, Lengua y Literatura</w:t>
            </w:r>
            <w:r w:rsidRPr="008A02FC">
              <w:rPr>
                <w:rFonts w:ascii="Calibri" w:eastAsia="Times New Roman" w:hAnsi="Calibri" w:cs="Calibri"/>
                <w:color w:val="000000"/>
                <w:kern w:val="0"/>
                <w:lang w:eastAsia="es-AR"/>
                <w14:ligatures w14:val="none"/>
              </w:rPr>
              <w:t xml:space="preserve">. </w:t>
            </w:r>
            <w:hyperlink r:id="rId26" w:history="1">
              <w:r w:rsidRPr="008A02F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es-AR"/>
                  <w14:ligatures w14:val="none"/>
                </w:rPr>
                <w:t>Ac</w:t>
              </w:r>
              <w:r w:rsidRPr="008A02F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es-AR"/>
                  <w14:ligatures w14:val="none"/>
                </w:rPr>
                <w:t>c</w:t>
              </w:r>
              <w:r w:rsidRPr="008A02F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es-AR"/>
                  <w14:ligatures w14:val="none"/>
                </w:rPr>
                <w:t>eder</w:t>
              </w:r>
              <w:r w:rsidRPr="008A02FC">
                <w:rPr>
                  <w:rFonts w:ascii="Calibri" w:eastAsia="Times New Roman" w:hAnsi="Calibri" w:cs="Calibri"/>
                  <w:color w:val="000000"/>
                  <w:kern w:val="0"/>
                  <w:lang w:eastAsia="es-AR"/>
                  <w14:ligatures w14:val="none"/>
                </w:rPr>
                <w:br/>
              </w:r>
              <w:r w:rsidRPr="008A02FC">
                <w:rPr>
                  <w:rFonts w:ascii="Calibri" w:eastAsia="Times New Roman" w:hAnsi="Calibri" w:cs="Calibri"/>
                  <w:color w:val="000000"/>
                  <w:kern w:val="0"/>
                  <w:lang w:eastAsia="es-AR"/>
                  <w14:ligatures w14:val="none"/>
                </w:rPr>
                <w:br/>
              </w:r>
            </w:hyperlink>
            <w:r w:rsidRPr="008A02FC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es-AR"/>
                <w14:ligatures w14:val="none"/>
              </w:rPr>
              <w:t xml:space="preserve">ENSEÑAR MÁS. </w:t>
            </w:r>
            <w:r w:rsidRPr="008A02F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lang w:eastAsia="es-AR"/>
                <w14:ligatures w14:val="none"/>
              </w:rPr>
              <w:t>Abordaje y resolución de situaciones problemáticas</w:t>
            </w:r>
            <w:r w:rsidRPr="008A02FC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es-AR"/>
                <w14:ligatures w14:val="none"/>
              </w:rPr>
              <w:t xml:space="preserve"> desde el Currículum con énfasis en matemáticas</w:t>
            </w:r>
            <w:r w:rsidRPr="008A02FC">
              <w:rPr>
                <w:rFonts w:ascii="Calibri" w:eastAsia="Times New Roman" w:hAnsi="Calibri" w:cs="Calibri"/>
                <w:color w:val="000000"/>
                <w:kern w:val="0"/>
                <w:lang w:eastAsia="es-AR"/>
                <w14:ligatures w14:val="none"/>
              </w:rPr>
              <w:t xml:space="preserve">. </w:t>
            </w:r>
            <w:hyperlink r:id="rId27" w:history="1">
              <w:r w:rsidRPr="008A02F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es-AR"/>
                  <w14:ligatures w14:val="none"/>
                </w:rPr>
                <w:t>Acce</w:t>
              </w:r>
              <w:r w:rsidRPr="008A02F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es-AR"/>
                  <w14:ligatures w14:val="none"/>
                </w:rPr>
                <w:t>d</w:t>
              </w:r>
              <w:r w:rsidRPr="008A02F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es-AR"/>
                  <w14:ligatures w14:val="none"/>
                </w:rPr>
                <w:t>er</w:t>
              </w:r>
            </w:hyperlink>
          </w:p>
          <w:p w14:paraId="01052272" w14:textId="77777777" w:rsidR="00F6759B" w:rsidRPr="008A02FC" w:rsidRDefault="00F6759B" w:rsidP="00F6759B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lang w:eastAsia="es-AR"/>
                <w14:ligatures w14:val="none"/>
              </w:rPr>
            </w:pPr>
            <w:r w:rsidRPr="008A02F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AR"/>
                <w14:ligatures w14:val="none"/>
              </w:rPr>
              <w:t xml:space="preserve">Jornadas pedagógicas marzo 2024 </w:t>
            </w:r>
            <w:r w:rsidRPr="008A02FC">
              <w:rPr>
                <w:rFonts w:ascii="Calibri" w:eastAsia="Times New Roman" w:hAnsi="Calibri" w:cs="Calibri"/>
                <w:color w:val="000000"/>
                <w:kern w:val="0"/>
                <w:lang w:eastAsia="es-AR"/>
                <w14:ligatures w14:val="none"/>
              </w:rPr>
              <w:t xml:space="preserve">- “Enseñar Más”. </w:t>
            </w:r>
            <w:hyperlink r:id="rId28" w:history="1">
              <w:r w:rsidRPr="008A02FC">
                <w:rPr>
                  <w:rFonts w:ascii="Calibri" w:eastAsia="Times New Roman" w:hAnsi="Calibri" w:cs="Calibri"/>
                  <w:color w:val="1155CC"/>
                  <w:kern w:val="0"/>
                  <w:u w:val="single"/>
                  <w:lang w:eastAsia="es-AR"/>
                  <w14:ligatures w14:val="none"/>
                </w:rPr>
                <w:t>Acc</w:t>
              </w:r>
              <w:r w:rsidRPr="008A02FC">
                <w:rPr>
                  <w:rFonts w:ascii="Calibri" w:eastAsia="Times New Roman" w:hAnsi="Calibri" w:cs="Calibri"/>
                  <w:color w:val="1155CC"/>
                  <w:kern w:val="0"/>
                  <w:u w:val="single"/>
                  <w:lang w:eastAsia="es-AR"/>
                  <w14:ligatures w14:val="none"/>
                </w:rPr>
                <w:t>e</w:t>
              </w:r>
              <w:r w:rsidRPr="008A02FC">
                <w:rPr>
                  <w:rFonts w:ascii="Calibri" w:eastAsia="Times New Roman" w:hAnsi="Calibri" w:cs="Calibri"/>
                  <w:color w:val="1155CC"/>
                  <w:kern w:val="0"/>
                  <w:u w:val="single"/>
                  <w:lang w:eastAsia="es-AR"/>
                  <w14:ligatures w14:val="none"/>
                </w:rPr>
                <w:t>der</w:t>
              </w:r>
            </w:hyperlink>
          </w:p>
        </w:tc>
      </w:tr>
      <w:tr w:rsidR="00F6759B" w:rsidRPr="008A02FC" w14:paraId="3DF75B9D" w14:textId="77777777" w:rsidTr="00F37D2A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EC60D9" w14:textId="77777777" w:rsidR="00F6759B" w:rsidRPr="008A02FC" w:rsidRDefault="00F6759B" w:rsidP="00F6759B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lang w:eastAsia="es-AR"/>
                <w14:ligatures w14:val="none"/>
              </w:rPr>
            </w:pPr>
            <w:r w:rsidRPr="008A02F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AR"/>
                <w14:ligatures w14:val="none"/>
              </w:rPr>
              <w:t>Trayectorias educativas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4C3A1B" w14:textId="77777777" w:rsidR="00F6759B" w:rsidRPr="008A02FC" w:rsidRDefault="00F6759B" w:rsidP="00F6759B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lang w:eastAsia="es-AR"/>
                <w14:ligatures w14:val="none"/>
              </w:rPr>
            </w:pPr>
            <w:r w:rsidRPr="008A02FC">
              <w:rPr>
                <w:rFonts w:ascii="Calibri" w:eastAsia="Times New Roman" w:hAnsi="Calibri" w:cs="Calibri"/>
                <w:i/>
                <w:iCs/>
                <w:color w:val="000000"/>
                <w:kern w:val="0"/>
                <w:shd w:val="clear" w:color="auto" w:fill="FFFFFF"/>
                <w:lang w:eastAsia="es-AR"/>
                <w14:ligatures w14:val="none"/>
              </w:rPr>
              <w:t xml:space="preserve">El </w:t>
            </w:r>
            <w:r w:rsidRPr="008A02F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hd w:val="clear" w:color="auto" w:fill="FFFFFF"/>
                <w:lang w:eastAsia="es-AR"/>
                <w14:ligatures w14:val="none"/>
              </w:rPr>
              <w:t>acompañamiento</w:t>
            </w:r>
            <w:r w:rsidRPr="008A02FC">
              <w:rPr>
                <w:rFonts w:ascii="Calibri" w:eastAsia="Times New Roman" w:hAnsi="Calibri" w:cs="Calibri"/>
                <w:i/>
                <w:iCs/>
                <w:color w:val="000000"/>
                <w:kern w:val="0"/>
                <w:shd w:val="clear" w:color="auto" w:fill="FFFFFF"/>
                <w:lang w:eastAsia="es-AR"/>
                <w14:ligatures w14:val="none"/>
              </w:rPr>
              <w:t xml:space="preserve"> de las trayectorias escolares</w:t>
            </w:r>
            <w:r w:rsidRPr="008A02FC">
              <w:rPr>
                <w:rFonts w:ascii="Calibri" w:eastAsia="Times New Roman" w:hAnsi="Calibri" w:cs="Calibri"/>
                <w:color w:val="000000"/>
                <w:kern w:val="0"/>
                <w:shd w:val="clear" w:color="auto" w:fill="FFFFFF"/>
                <w:lang w:eastAsia="es-AR"/>
                <w14:ligatures w14:val="none"/>
              </w:rPr>
              <w:t xml:space="preserve">. </w:t>
            </w:r>
            <w:hyperlink r:id="rId29" w:history="1">
              <w:r w:rsidRPr="008A02F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shd w:val="clear" w:color="auto" w:fill="FFFFFF"/>
                  <w:lang w:eastAsia="es-AR"/>
                  <w14:ligatures w14:val="none"/>
                </w:rPr>
                <w:t>Acce</w:t>
              </w:r>
              <w:r w:rsidRPr="008A02F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shd w:val="clear" w:color="auto" w:fill="FFFFFF"/>
                  <w:lang w:eastAsia="es-AR"/>
                  <w14:ligatures w14:val="none"/>
                </w:rPr>
                <w:t>d</w:t>
              </w:r>
              <w:r w:rsidRPr="008A02F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shd w:val="clear" w:color="auto" w:fill="FFFFFF"/>
                  <w:lang w:eastAsia="es-AR"/>
                  <w14:ligatures w14:val="none"/>
                </w:rPr>
                <w:t>er</w:t>
              </w:r>
            </w:hyperlink>
          </w:p>
          <w:p w14:paraId="065DC60D" w14:textId="77777777" w:rsidR="00F6759B" w:rsidRPr="008A02FC" w:rsidRDefault="00F6759B" w:rsidP="00F6759B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lang w:eastAsia="es-AR"/>
                <w14:ligatures w14:val="none"/>
              </w:rPr>
            </w:pPr>
            <w:r w:rsidRPr="008A02FC">
              <w:rPr>
                <w:rFonts w:ascii="Calibri" w:eastAsia="Times New Roman" w:hAnsi="Calibri" w:cs="Calibri"/>
                <w:i/>
                <w:iCs/>
                <w:color w:val="000000"/>
                <w:kern w:val="0"/>
                <w:shd w:val="clear" w:color="auto" w:fill="FFFFFF"/>
                <w:lang w:eastAsia="es-AR"/>
                <w14:ligatures w14:val="none"/>
              </w:rPr>
              <w:t xml:space="preserve">La </w:t>
            </w:r>
            <w:r w:rsidRPr="008A02F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hd w:val="clear" w:color="auto" w:fill="FFFFFF"/>
                <w:lang w:eastAsia="es-AR"/>
                <w14:ligatures w14:val="none"/>
              </w:rPr>
              <w:t>unidad pedagógica</w:t>
            </w:r>
            <w:r w:rsidRPr="008A02FC">
              <w:rPr>
                <w:rFonts w:ascii="Calibri" w:eastAsia="Times New Roman" w:hAnsi="Calibri" w:cs="Calibri"/>
                <w:i/>
                <w:iCs/>
                <w:color w:val="000000"/>
                <w:kern w:val="0"/>
                <w:shd w:val="clear" w:color="auto" w:fill="FFFFFF"/>
                <w:lang w:eastAsia="es-AR"/>
                <w14:ligatures w14:val="none"/>
              </w:rPr>
              <w:t>:  Trayectorias escolares y apropiación del lenguaje escrito.</w:t>
            </w:r>
            <w:r w:rsidRPr="008A02FC">
              <w:rPr>
                <w:rFonts w:ascii="Calibri" w:eastAsia="Times New Roman" w:hAnsi="Calibri" w:cs="Calibri"/>
                <w:color w:val="000000"/>
                <w:kern w:val="0"/>
                <w:shd w:val="clear" w:color="auto" w:fill="FFFFFF"/>
                <w:lang w:eastAsia="es-AR"/>
                <w14:ligatures w14:val="none"/>
              </w:rPr>
              <w:t xml:space="preserve"> </w:t>
            </w:r>
            <w:hyperlink r:id="rId30" w:history="1">
              <w:r w:rsidRPr="008A02F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shd w:val="clear" w:color="auto" w:fill="FFFFFF"/>
                  <w:lang w:eastAsia="es-AR"/>
                  <w14:ligatures w14:val="none"/>
                </w:rPr>
                <w:t>Acce</w:t>
              </w:r>
              <w:r w:rsidRPr="008A02F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shd w:val="clear" w:color="auto" w:fill="FFFFFF"/>
                  <w:lang w:eastAsia="es-AR"/>
                  <w14:ligatures w14:val="none"/>
                </w:rPr>
                <w:t>d</w:t>
              </w:r>
              <w:r w:rsidRPr="008A02F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shd w:val="clear" w:color="auto" w:fill="FFFFFF"/>
                  <w:lang w:eastAsia="es-AR"/>
                  <w14:ligatures w14:val="none"/>
                </w:rPr>
                <w:t>er</w:t>
              </w:r>
            </w:hyperlink>
          </w:p>
          <w:p w14:paraId="56838297" w14:textId="77777777" w:rsidR="00F6759B" w:rsidRPr="008A02FC" w:rsidRDefault="00F6759B" w:rsidP="00F6759B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lang w:eastAsia="es-AR"/>
                <w14:ligatures w14:val="none"/>
              </w:rPr>
            </w:pPr>
            <w:r w:rsidRPr="008A02FC">
              <w:rPr>
                <w:rFonts w:ascii="Calibri" w:eastAsia="Times New Roman" w:hAnsi="Calibri" w:cs="Calibri"/>
                <w:i/>
                <w:iCs/>
                <w:color w:val="000000"/>
                <w:kern w:val="0"/>
                <w:shd w:val="clear" w:color="auto" w:fill="FFFFFF"/>
                <w:lang w:eastAsia="es-AR"/>
                <w14:ligatures w14:val="none"/>
              </w:rPr>
              <w:t xml:space="preserve">La construcción del </w:t>
            </w:r>
            <w:r w:rsidRPr="008A02F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hd w:val="clear" w:color="auto" w:fill="FFFFFF"/>
                <w:lang w:eastAsia="es-AR"/>
                <w14:ligatures w14:val="none"/>
              </w:rPr>
              <w:t>oficio de estudiante</w:t>
            </w:r>
            <w:r w:rsidRPr="008A02FC">
              <w:rPr>
                <w:rFonts w:ascii="Calibri" w:eastAsia="Times New Roman" w:hAnsi="Calibri" w:cs="Calibri"/>
                <w:i/>
                <w:iCs/>
                <w:color w:val="000000"/>
                <w:kern w:val="0"/>
                <w:shd w:val="clear" w:color="auto" w:fill="FFFFFF"/>
                <w:lang w:eastAsia="es-AR"/>
                <w14:ligatures w14:val="none"/>
              </w:rPr>
              <w:t>: abordajes en la escuela.</w:t>
            </w:r>
            <w:r w:rsidRPr="008A02FC">
              <w:rPr>
                <w:rFonts w:ascii="Calibri" w:eastAsia="Times New Roman" w:hAnsi="Calibri" w:cs="Calibri"/>
                <w:color w:val="000000"/>
                <w:kern w:val="0"/>
                <w:shd w:val="clear" w:color="auto" w:fill="FFFFFF"/>
                <w:lang w:eastAsia="es-AR"/>
                <w14:ligatures w14:val="none"/>
              </w:rPr>
              <w:t xml:space="preserve"> </w:t>
            </w:r>
            <w:hyperlink r:id="rId31" w:history="1">
              <w:r w:rsidRPr="008A02F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shd w:val="clear" w:color="auto" w:fill="FFFFFF"/>
                  <w:lang w:eastAsia="es-AR"/>
                  <w14:ligatures w14:val="none"/>
                </w:rPr>
                <w:t>Ac</w:t>
              </w:r>
              <w:r w:rsidRPr="008A02F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shd w:val="clear" w:color="auto" w:fill="FFFFFF"/>
                  <w:lang w:eastAsia="es-AR"/>
                  <w14:ligatures w14:val="none"/>
                </w:rPr>
                <w:t>c</w:t>
              </w:r>
              <w:r w:rsidRPr="008A02F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shd w:val="clear" w:color="auto" w:fill="FFFFFF"/>
                  <w:lang w:eastAsia="es-AR"/>
                  <w14:ligatures w14:val="none"/>
                </w:rPr>
                <w:t>e</w:t>
              </w:r>
              <w:r w:rsidRPr="008A02F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shd w:val="clear" w:color="auto" w:fill="FFFFFF"/>
                  <w:lang w:eastAsia="es-AR"/>
                  <w14:ligatures w14:val="none"/>
                </w:rPr>
                <w:t>der</w:t>
              </w:r>
            </w:hyperlink>
          </w:p>
          <w:p w14:paraId="0E35B898" w14:textId="77777777" w:rsidR="00F6759B" w:rsidRPr="008A02FC" w:rsidRDefault="00F6759B" w:rsidP="00F6759B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lang w:eastAsia="es-AR"/>
                <w14:ligatures w14:val="none"/>
              </w:rPr>
            </w:pPr>
            <w:r w:rsidRPr="008A02FC">
              <w:rPr>
                <w:rFonts w:ascii="Calibri" w:eastAsia="Times New Roman" w:hAnsi="Calibri" w:cs="Calibri"/>
                <w:i/>
                <w:iCs/>
                <w:color w:val="000000"/>
                <w:kern w:val="0"/>
                <w:shd w:val="clear" w:color="auto" w:fill="FFFFFF"/>
                <w:lang w:eastAsia="es-AR"/>
                <w14:ligatures w14:val="none"/>
              </w:rPr>
              <w:t xml:space="preserve">La construcción del oficio de estudiante: </w:t>
            </w:r>
            <w:r w:rsidRPr="008A02F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hd w:val="clear" w:color="auto" w:fill="FFFFFF"/>
                <w:lang w:eastAsia="es-AR"/>
                <w14:ligatures w14:val="none"/>
              </w:rPr>
              <w:t>decisiones institucionales</w:t>
            </w:r>
            <w:r w:rsidRPr="008A02FC">
              <w:rPr>
                <w:rFonts w:ascii="Calibri" w:eastAsia="Times New Roman" w:hAnsi="Calibri" w:cs="Calibri"/>
                <w:i/>
                <w:iCs/>
                <w:color w:val="000000"/>
                <w:kern w:val="0"/>
                <w:shd w:val="clear" w:color="auto" w:fill="FFFFFF"/>
                <w:lang w:eastAsia="es-AR"/>
                <w14:ligatures w14:val="none"/>
              </w:rPr>
              <w:t xml:space="preserve"> para pasar a la acción</w:t>
            </w:r>
            <w:r w:rsidRPr="008A02FC">
              <w:rPr>
                <w:rFonts w:ascii="Calibri" w:eastAsia="Times New Roman" w:hAnsi="Calibri" w:cs="Calibri"/>
                <w:color w:val="000000"/>
                <w:kern w:val="0"/>
                <w:shd w:val="clear" w:color="auto" w:fill="FFFFFF"/>
                <w:lang w:eastAsia="es-AR"/>
                <w14:ligatures w14:val="none"/>
              </w:rPr>
              <w:t xml:space="preserve">. </w:t>
            </w:r>
            <w:hyperlink r:id="rId32" w:history="1">
              <w:r w:rsidRPr="008A02F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shd w:val="clear" w:color="auto" w:fill="FFFFFF"/>
                  <w:lang w:eastAsia="es-AR"/>
                  <w14:ligatures w14:val="none"/>
                </w:rPr>
                <w:t>Acce</w:t>
              </w:r>
              <w:r w:rsidRPr="008A02F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shd w:val="clear" w:color="auto" w:fill="FFFFFF"/>
                  <w:lang w:eastAsia="es-AR"/>
                  <w14:ligatures w14:val="none"/>
                </w:rPr>
                <w:t>d</w:t>
              </w:r>
              <w:r w:rsidRPr="008A02F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shd w:val="clear" w:color="auto" w:fill="FFFFFF"/>
                  <w:lang w:eastAsia="es-AR"/>
                  <w14:ligatures w14:val="none"/>
                </w:rPr>
                <w:t>er</w:t>
              </w:r>
            </w:hyperlink>
          </w:p>
        </w:tc>
      </w:tr>
      <w:tr w:rsidR="00F6759B" w:rsidRPr="008A02FC" w14:paraId="4DCC3135" w14:textId="77777777" w:rsidTr="00F37D2A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8258F2" w14:textId="77777777" w:rsidR="00F6759B" w:rsidRPr="008A02FC" w:rsidRDefault="00F6759B" w:rsidP="00F6759B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lang w:eastAsia="es-AR"/>
                <w14:ligatures w14:val="none"/>
              </w:rPr>
            </w:pPr>
            <w:r w:rsidRPr="008A02F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AR"/>
                <w14:ligatures w14:val="none"/>
              </w:rPr>
              <w:t>Acuerdos institucionales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9B1DA0" w14:textId="77777777" w:rsidR="00F6759B" w:rsidRPr="008A02FC" w:rsidRDefault="00F6759B" w:rsidP="00F6759B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lang w:eastAsia="es-AR"/>
                <w14:ligatures w14:val="none"/>
              </w:rPr>
            </w:pPr>
            <w:r w:rsidRPr="008A02FC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es-AR"/>
                <w14:ligatures w14:val="none"/>
              </w:rPr>
              <w:t xml:space="preserve">Repertorio </w:t>
            </w:r>
            <w:r w:rsidRPr="008A02F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lang w:eastAsia="es-AR"/>
                <w14:ligatures w14:val="none"/>
              </w:rPr>
              <w:t>acuerdos didácticos</w:t>
            </w:r>
            <w:r w:rsidRPr="008A02FC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es-AR"/>
                <w14:ligatures w14:val="none"/>
              </w:rPr>
              <w:t xml:space="preserve"> institucionales.</w:t>
            </w:r>
            <w:r w:rsidRPr="008A02F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AR"/>
                <w14:ligatures w14:val="none"/>
              </w:rPr>
              <w:t xml:space="preserve"> </w:t>
            </w:r>
            <w:hyperlink r:id="rId33" w:history="1">
              <w:r w:rsidRPr="008A02F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es-AR"/>
                  <w14:ligatures w14:val="none"/>
                </w:rPr>
                <w:t>Acce</w:t>
              </w:r>
              <w:r w:rsidRPr="008A02F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es-AR"/>
                  <w14:ligatures w14:val="none"/>
                </w:rPr>
                <w:t>d</w:t>
              </w:r>
              <w:r w:rsidRPr="008A02F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es-AR"/>
                  <w14:ligatures w14:val="none"/>
                </w:rPr>
                <w:t>er</w:t>
              </w:r>
            </w:hyperlink>
          </w:p>
        </w:tc>
      </w:tr>
    </w:tbl>
    <w:p w14:paraId="5FE7F48F" w14:textId="77777777" w:rsidR="0084055F" w:rsidRPr="008A02FC" w:rsidRDefault="0084055F"/>
    <w:sectPr w:rsidR="0084055F" w:rsidRPr="008A02FC" w:rsidSect="005C263C">
      <w:headerReference w:type="even" r:id="rId34"/>
      <w:headerReference w:type="default" r:id="rId35"/>
      <w:headerReference w:type="first" r:id="rId36"/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B5903B" w14:textId="77777777" w:rsidR="005C263C" w:rsidRDefault="005C263C" w:rsidP="004E354D">
      <w:pPr>
        <w:spacing w:after="0" w:line="240" w:lineRule="auto"/>
      </w:pPr>
      <w:r>
        <w:separator/>
      </w:r>
    </w:p>
  </w:endnote>
  <w:endnote w:type="continuationSeparator" w:id="0">
    <w:p w14:paraId="3D590963" w14:textId="77777777" w:rsidR="005C263C" w:rsidRDefault="005C263C" w:rsidP="004E3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0606D4" w14:textId="77777777" w:rsidR="005C263C" w:rsidRDefault="005C263C" w:rsidP="004E354D">
      <w:pPr>
        <w:spacing w:after="0" w:line="240" w:lineRule="auto"/>
      </w:pPr>
      <w:r>
        <w:separator/>
      </w:r>
    </w:p>
  </w:footnote>
  <w:footnote w:type="continuationSeparator" w:id="0">
    <w:p w14:paraId="4521BB4C" w14:textId="77777777" w:rsidR="005C263C" w:rsidRDefault="005C263C" w:rsidP="004E3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EADB02" w14:textId="57402423" w:rsidR="004E354D" w:rsidRDefault="00000000">
    <w:pPr>
      <w:pStyle w:val="Encabezado"/>
    </w:pPr>
    <w:r>
      <w:rPr>
        <w:noProof/>
      </w:rPr>
      <w:pict w14:anchorId="52B731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00391" o:spid="_x0000_s1107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0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F21BAF" w14:textId="58EFECDA" w:rsidR="004E354D" w:rsidRDefault="00000000">
    <w:pPr>
      <w:pStyle w:val="Encabezado"/>
    </w:pPr>
    <w:r>
      <w:rPr>
        <w:noProof/>
      </w:rPr>
      <w:pict w14:anchorId="075E41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00392" o:spid="_x0000_s1108" type="#_x0000_t75" style="position:absolute;margin-left:-85.15pt;margin-top:-127.15pt;width:595.2pt;height:841.9pt;z-index:-251656192;mso-position-horizontal-relative:margin;mso-position-vertical-relative:margin" o:allowincell="f">
          <v:imagedata r:id="rId1" o:title="01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0B0B23" w14:textId="03452F7D" w:rsidR="004E354D" w:rsidRDefault="00000000">
    <w:pPr>
      <w:pStyle w:val="Encabezado"/>
    </w:pPr>
    <w:r>
      <w:rPr>
        <w:noProof/>
      </w:rPr>
      <w:pict w14:anchorId="103B8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00390" o:spid="_x0000_s1106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01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DE03F7"/>
    <w:multiLevelType w:val="multilevel"/>
    <w:tmpl w:val="8E7E0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7D0090"/>
    <w:multiLevelType w:val="multilevel"/>
    <w:tmpl w:val="90F47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35718176">
    <w:abstractNumId w:val="0"/>
  </w:num>
  <w:num w:numId="2" w16cid:durableId="8702612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160"/>
    <w:rsid w:val="00025DA2"/>
    <w:rsid w:val="000A11AA"/>
    <w:rsid w:val="000D39ED"/>
    <w:rsid w:val="000D4830"/>
    <w:rsid w:val="000F78D6"/>
    <w:rsid w:val="00105F94"/>
    <w:rsid w:val="0016644B"/>
    <w:rsid w:val="00197160"/>
    <w:rsid w:val="0019757F"/>
    <w:rsid w:val="001A2B62"/>
    <w:rsid w:val="001B5AF3"/>
    <w:rsid w:val="001D54AF"/>
    <w:rsid w:val="0020360F"/>
    <w:rsid w:val="0021552C"/>
    <w:rsid w:val="00243E4B"/>
    <w:rsid w:val="00244655"/>
    <w:rsid w:val="00246ABE"/>
    <w:rsid w:val="00257440"/>
    <w:rsid w:val="00272DE9"/>
    <w:rsid w:val="002B0AB6"/>
    <w:rsid w:val="00317A09"/>
    <w:rsid w:val="00330073"/>
    <w:rsid w:val="00344C5A"/>
    <w:rsid w:val="0035519F"/>
    <w:rsid w:val="003C385C"/>
    <w:rsid w:val="004445C3"/>
    <w:rsid w:val="00475DBC"/>
    <w:rsid w:val="00493663"/>
    <w:rsid w:val="004D7D59"/>
    <w:rsid w:val="004E354D"/>
    <w:rsid w:val="004F4D08"/>
    <w:rsid w:val="005A4342"/>
    <w:rsid w:val="005C263C"/>
    <w:rsid w:val="00621794"/>
    <w:rsid w:val="006662E1"/>
    <w:rsid w:val="006A7F01"/>
    <w:rsid w:val="006F7F3A"/>
    <w:rsid w:val="0072089D"/>
    <w:rsid w:val="00753D86"/>
    <w:rsid w:val="00786ADE"/>
    <w:rsid w:val="007A6DF6"/>
    <w:rsid w:val="007B41AA"/>
    <w:rsid w:val="007C2736"/>
    <w:rsid w:val="0084055F"/>
    <w:rsid w:val="00855A69"/>
    <w:rsid w:val="008660DF"/>
    <w:rsid w:val="00872EBD"/>
    <w:rsid w:val="008A02FC"/>
    <w:rsid w:val="008A4599"/>
    <w:rsid w:val="008C0906"/>
    <w:rsid w:val="008E496C"/>
    <w:rsid w:val="00973FFE"/>
    <w:rsid w:val="009B5941"/>
    <w:rsid w:val="009C294F"/>
    <w:rsid w:val="00A14B5C"/>
    <w:rsid w:val="00A2457B"/>
    <w:rsid w:val="00A52446"/>
    <w:rsid w:val="00A530C1"/>
    <w:rsid w:val="00A57FCD"/>
    <w:rsid w:val="00A72FA5"/>
    <w:rsid w:val="00B15FC9"/>
    <w:rsid w:val="00B67B7D"/>
    <w:rsid w:val="00BE36B9"/>
    <w:rsid w:val="00BF0D7E"/>
    <w:rsid w:val="00BF43F1"/>
    <w:rsid w:val="00C06989"/>
    <w:rsid w:val="00C777EB"/>
    <w:rsid w:val="00C93C3B"/>
    <w:rsid w:val="00D25A3A"/>
    <w:rsid w:val="00D40388"/>
    <w:rsid w:val="00D648D3"/>
    <w:rsid w:val="00E12D24"/>
    <w:rsid w:val="00E240D3"/>
    <w:rsid w:val="00E3121C"/>
    <w:rsid w:val="00E72CCE"/>
    <w:rsid w:val="00F24E15"/>
    <w:rsid w:val="00F37D2A"/>
    <w:rsid w:val="00F500D3"/>
    <w:rsid w:val="00F6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25F6A1"/>
  <w15:chartTrackingRefBased/>
  <w15:docId w15:val="{604165EB-B614-4D10-A62B-10FEB8BCF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35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354D"/>
  </w:style>
  <w:style w:type="paragraph" w:styleId="Piedepgina">
    <w:name w:val="footer"/>
    <w:basedOn w:val="Normal"/>
    <w:link w:val="PiedepginaCar"/>
    <w:uiPriority w:val="99"/>
    <w:unhideWhenUsed/>
    <w:rsid w:val="004E35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354D"/>
  </w:style>
  <w:style w:type="paragraph" w:styleId="NormalWeb">
    <w:name w:val="Normal (Web)"/>
    <w:basedOn w:val="Normal"/>
    <w:uiPriority w:val="99"/>
    <w:semiHidden/>
    <w:unhideWhenUsed/>
    <w:rsid w:val="00F67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AR"/>
      <w14:ligatures w14:val="none"/>
    </w:rPr>
  </w:style>
  <w:style w:type="character" w:styleId="Hipervnculo">
    <w:name w:val="Hyperlink"/>
    <w:basedOn w:val="Fuentedeprrafopredeter"/>
    <w:uiPriority w:val="99"/>
    <w:unhideWhenUsed/>
    <w:rsid w:val="00F6759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A02F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A02F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A02F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A02F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A02F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02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02FC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9B59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10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gualdadycalidadcba.gov.ar/SIPEC-CBA/Programas/2022/culturaDigital.php" TargetMode="External"/><Relationship Id="rId18" Type="http://schemas.openxmlformats.org/officeDocument/2006/relationships/hyperlink" Target="https://www.igualdadycalidadcba.gov.ar/SIPEC-CBA/publicaciones/PNFP/Asesoramiento/f6-acompanamiento.pdf" TargetMode="External"/><Relationship Id="rId26" Type="http://schemas.openxmlformats.org/officeDocument/2006/relationships/hyperlink" Target="https://www.youtube.com/watch?v=kZ3faVYhtY0&amp;t=37s" TargetMode="External"/><Relationship Id="rId21" Type="http://schemas.openxmlformats.org/officeDocument/2006/relationships/hyperlink" Target="https://d.docs.live.net/f38cc089b773e105/Seminario%20Variaci%C3%B3n%20Ling.%202014/Gabi/2024/Formaci%C3%B3n%20situada/consultasformacionsituada@gmail.com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lecturacba.wixsite.com/leeryescribirelmundo" TargetMode="External"/><Relationship Id="rId17" Type="http://schemas.openxmlformats.org/officeDocument/2006/relationships/hyperlink" Target="https://drive.google.com/file/d/0B1cdKfdj7xxsWW1RMnVCanRkV0k/view?usp=sharing&amp;resourcekey=0-WUZtiqjylAXy2SMy5vAUUg" TargetMode="External"/><Relationship Id="rId25" Type="http://schemas.openxmlformats.org/officeDocument/2006/relationships/hyperlink" Target="https://www.youtube.com/watch?v=ZPwIpyOwhjQ" TargetMode="External"/><Relationship Id="rId33" Type="http://schemas.openxmlformats.org/officeDocument/2006/relationships/hyperlink" Target="https://www.igualdadycalidadcba.gov.ar/SIPEC-CBA/publicaciones/PNFP/Apuntes/AT_N6-Repertorio-Acuerdos-did-inst.pdf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0B1cdKfdj7xxsTUNiMnRUY181Zms/view?usp=sharing&amp;resourcekey=0-eZHGDlJ8DAuLZrAUQQP9Rw" TargetMode="External"/><Relationship Id="rId20" Type="http://schemas.openxmlformats.org/officeDocument/2006/relationships/hyperlink" Target="https://www.igualdadycalidadcba.gov.ar/SIPEC-CBA/SIDPyTE/formacion-situada/2024/fsc2024-guia-de-acomp-itinerario-de-form.pdf" TargetMode="External"/><Relationship Id="rId29" Type="http://schemas.openxmlformats.org/officeDocument/2006/relationships/hyperlink" Target="https://www.igualdadycalidadcba.gov.ar/SIPEC-CBA/publicaciones/2014-Docs/Acompde%20trayectorias%20escolares%20WEB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gualdadycalidadcba.gov.ar/SIPEC-CBA/Programas/2022/matematica.php" TargetMode="External"/><Relationship Id="rId24" Type="http://schemas.openxmlformats.org/officeDocument/2006/relationships/hyperlink" Target="https://www.youtube.com/watch?v=FNHle9egCKQ&amp;t=4s" TargetMode="External"/><Relationship Id="rId32" Type="http://schemas.openxmlformats.org/officeDocument/2006/relationships/hyperlink" Target="https://www.igualdadycalidadcba.gov.ar/SIPEC-CBA/publicaciones/Oficio-de-estudiante/Docs/OficioEstudiante-F4.pdf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gualdadycalidadcba.gov.ar/SIPEC-CBA/publicaciones/PNFP/Asesoramiento/f3-acompanamiento.pdf" TargetMode="External"/><Relationship Id="rId23" Type="http://schemas.openxmlformats.org/officeDocument/2006/relationships/hyperlink" Target="https://www.igualdadycalidadcba.gov.ar/SIPEC-CBA/SIDPyTE/jornadas-pedagogicas/2024/sentidos-y-rumbos.php" TargetMode="External"/><Relationship Id="rId28" Type="http://schemas.openxmlformats.org/officeDocument/2006/relationships/hyperlink" Target="https://www.igualdadycalidadcba.gov.ar/SIPEC-CBA/SIDPyTE/jornadas-pedagogicas/2024/ensenar-mas.php" TargetMode="External"/><Relationship Id="rId36" Type="http://schemas.openxmlformats.org/officeDocument/2006/relationships/header" Target="header3.xml"/><Relationship Id="rId10" Type="http://schemas.openxmlformats.org/officeDocument/2006/relationships/hyperlink" Target="https://www.igualdadycalidadcba.gov.ar/SIPEC-CBA/SIDPyTE/publicaciones/2024/Ministerio-de-Educacion-Escuela-Posible-para-el-Presente-y-el-Futuro.pdf" TargetMode="External"/><Relationship Id="rId19" Type="http://schemas.openxmlformats.org/officeDocument/2006/relationships/hyperlink" Target="https://www.youtube.com/watch?v=i4yb0TcXx_c" TargetMode="External"/><Relationship Id="rId31" Type="http://schemas.openxmlformats.org/officeDocument/2006/relationships/hyperlink" Target="https://www.igualdadycalidadcba.gov.ar/SIPEC-CBA/publicaciones/Oficio-de-estudiante/2016/OficioEstudiante-F2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ba.gov.ar/wp-content/uploads/2024/02/RES-M-04-2024-APROBAR-la-propuesta-FORMACION-SITUADA.pdf" TargetMode="External"/><Relationship Id="rId14" Type="http://schemas.openxmlformats.org/officeDocument/2006/relationships/hyperlink" Target="https://www.youtube.com/watch?v=FNHle9egCKQ&amp;t=4s" TargetMode="External"/><Relationship Id="rId22" Type="http://schemas.openxmlformats.org/officeDocument/2006/relationships/hyperlink" Target="https://www.igualdadycalidadcba.gov.ar/SIPEC-CBA/SIDPyTE/publicaciones/2024/Ministerio-de-Educacion-La-Escuela-Posible.pdf" TargetMode="External"/><Relationship Id="rId27" Type="http://schemas.openxmlformats.org/officeDocument/2006/relationships/hyperlink" Target="https://www.youtube.com/watch?v=p2VeV7_9sMk&amp;t=1s" TargetMode="External"/><Relationship Id="rId30" Type="http://schemas.openxmlformats.org/officeDocument/2006/relationships/hyperlink" Target="https://www.igualdadycalidadcba.gov.ar/SIPEC-CBA/publicaciones/UnidadPedagogica/HuertaG2122/Trayectorias%20escolares%20y%20apropiacion%20del%20lenguaje%20escrito.pdf" TargetMode="External"/><Relationship Id="rId35" Type="http://schemas.openxmlformats.org/officeDocument/2006/relationships/header" Target="header2.xml"/><Relationship Id="rId8" Type="http://schemas.openxmlformats.org/officeDocument/2006/relationships/hyperlink" Target="https://youtube.com/live/-BHKyHEgB6Y?feature=share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14E32-663B-4E47-94EF-FF96E2118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1325</Words>
  <Characters>7292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Estudio Rocha</dc:creator>
  <cp:keywords/>
  <dc:description/>
  <cp:lastModifiedBy>Carlos</cp:lastModifiedBy>
  <cp:revision>8</cp:revision>
  <dcterms:created xsi:type="dcterms:W3CDTF">2024-04-02T15:30:00Z</dcterms:created>
  <dcterms:modified xsi:type="dcterms:W3CDTF">2024-04-03T01:04:00Z</dcterms:modified>
</cp:coreProperties>
</file>