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0</wp:posOffset>
            </wp:positionH>
            <wp:positionV relativeFrom="page">
              <wp:posOffset>5080</wp:posOffset>
            </wp:positionV>
            <wp:extent cx="579120" cy="1068641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spacing w:before="3" w:after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Cuerpodetexto"/>
        <w:ind w:left="113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6744970" cy="550545"/>
            <wp:effectExtent l="0" t="0" r="0" b="0"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97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itular"/>
        <w:spacing w:lineRule="auto" w:line="360"/>
        <w:rPr/>
      </w:pPr>
      <w:r>
        <w:rPr>
          <w:w w:val="95"/>
        </w:rPr>
        <w:t xml:space="preserve">RUTA AEC: CAMINOS POSIBLES EN </w:t>
      </w:r>
      <w:r>
        <w:rPr>
          <w:w w:val="95"/>
        </w:rPr>
        <w:t>RELACIÓN</w:t>
      </w:r>
      <w:r>
        <w:rPr>
          <w:w w:val="95"/>
        </w:rPr>
        <w:t xml:space="preserve"> A LA</w:t>
      </w:r>
      <w:r>
        <w:rPr>
          <w:spacing w:val="1"/>
          <w:w w:val="95"/>
        </w:rPr>
        <w:t xml:space="preserve"> </w:t>
      </w:r>
      <w:r>
        <w:rPr>
          <w:spacing w:val="1"/>
          <w:w w:val="95"/>
        </w:rPr>
        <w:t>RESOLUCIÓN</w:t>
      </w:r>
      <w:r>
        <w:rPr>
          <w:spacing w:val="-15"/>
        </w:rPr>
        <w:t xml:space="preserve"> </w:t>
      </w:r>
      <w:r>
        <w:rPr/>
        <w:t>DE</w:t>
      </w:r>
      <w:r>
        <w:rPr>
          <w:spacing w:val="-15"/>
        </w:rPr>
        <w:t xml:space="preserve"> </w:t>
      </w:r>
      <w:r>
        <w:rPr/>
        <w:t>CADA</w:t>
      </w:r>
      <w:r>
        <w:rPr>
          <w:spacing w:val="-22"/>
        </w:rPr>
        <w:t xml:space="preserve"> </w:t>
      </w:r>
      <w:r>
        <w:rPr>
          <w:spacing w:val="-22"/>
        </w:rPr>
        <w:t>INSTITUCIÓN</w:t>
      </w:r>
      <w:r>
        <w:rPr>
          <w:spacing w:val="-15"/>
        </w:rPr>
        <w:t xml:space="preserve"> </w:t>
      </w:r>
      <w:r>
        <w:rPr/>
        <w:t>EDUCATIVA</w:t>
      </w:r>
    </w:p>
    <w:p>
      <w:pPr>
        <w:pStyle w:val="Cuerpode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uerpodetexto"/>
        <w:spacing w:before="3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914400</wp:posOffset>
                </wp:positionH>
                <wp:positionV relativeFrom="paragraph">
                  <wp:posOffset>187325</wp:posOffset>
                </wp:positionV>
                <wp:extent cx="5858510" cy="943610"/>
                <wp:effectExtent l="0" t="0" r="0" b="0"/>
                <wp:wrapTopAndBottom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920" cy="942840"/>
                        </a:xfrm>
                        <a:prstGeom prst="rect">
                          <a:avLst/>
                        </a:prstGeom>
                        <a:noFill/>
                        <a:ln w="28440">
                          <a:solidFill>
                            <a:srgbClr val="001f5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355" w:before="187" w:after="0"/>
                              <w:ind w:left="241" w:right="898" w:hanging="0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C75B6"/>
                                <w:sz w:val="24"/>
                                <w:u w:val="thick" w:color="2C75B5"/>
                              </w:rPr>
                              <w:t>RUTA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C75B6"/>
                                <w:spacing w:val="5"/>
                                <w:sz w:val="24"/>
                                <w:u w:val="thick" w:color="2C75B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C75B6"/>
                                <w:sz w:val="24"/>
                                <w:u w:val="thick" w:color="2C75B5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INSTITUCIONES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EDUCATIVAS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CUENTAN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AEC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APROBADO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CON NUMERO 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sz w:val="24"/>
                              </w:rPr>
                              <w:t>RESOLUCIÓN.</w:t>
                            </w:r>
                          </w:p>
                          <w:p>
                            <w:pPr>
                              <w:pStyle w:val="Contenidodelmarco"/>
                              <w:spacing w:lineRule="exact" w:line="275" w:before="155" w:after="0"/>
                              <w:ind w:left="241" w:hanging="0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NIVELES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INICIAL/PRIMARIO/SECUNDARIO/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TÉCNICA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/SUPERIOR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(AIC)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stroked="t" style="position:absolute;margin-left:72pt;margin-top:14.75pt;width:461.2pt;height:74.2pt;mso-position-horizontal-relative:page">
                <w10:wrap type="square"/>
                <v:fill o:detectmouseclick="t" on="false"/>
                <v:stroke color="#001f5f" weight="28440" joinstyle="miter" endcap="flat"/>
                <v:textbox>
                  <w:txbxContent>
                    <w:p>
                      <w:pPr>
                        <w:pStyle w:val="Contenidodelmarco"/>
                        <w:spacing w:lineRule="auto" w:line="355" w:before="187" w:after="0"/>
                        <w:ind w:left="241" w:right="898" w:hanging="0"/>
                        <w:rPr/>
                      </w:pPr>
                      <w:r>
                        <w:rPr>
                          <w:rFonts w:ascii="Arial" w:hAnsi="Arial"/>
                          <w:b/>
                          <w:i/>
                          <w:color w:val="2C75B6"/>
                          <w:sz w:val="24"/>
                          <w:u w:val="thick" w:color="2C75B5"/>
                        </w:rPr>
                        <w:t>RUTA</w:t>
                      </w:r>
                      <w:r>
                        <w:rPr>
                          <w:rFonts w:ascii="Arial" w:hAnsi="Arial"/>
                          <w:b/>
                          <w:i/>
                          <w:color w:val="2C75B6"/>
                          <w:spacing w:val="5"/>
                          <w:sz w:val="24"/>
                          <w:u w:val="thick" w:color="2C75B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C75B6"/>
                          <w:sz w:val="24"/>
                          <w:u w:val="thick" w:color="2C75B5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i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INSTITUCIONES</w:t>
                      </w:r>
                      <w:r>
                        <w:rPr>
                          <w:rFonts w:ascii="Arial" w:hAnsi="Arial"/>
                          <w:b/>
                          <w:i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EDUCATIVAS</w:t>
                      </w:r>
                      <w:r>
                        <w:rPr>
                          <w:rFonts w:ascii="Arial" w:hAnsi="Arial"/>
                          <w:b/>
                          <w:i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i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CUENTAN</w:t>
                      </w:r>
                      <w:r>
                        <w:rPr>
                          <w:rFonts w:ascii="Arial" w:hAnsi="Arial"/>
                          <w:b/>
                          <w:i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CON</w:t>
                      </w:r>
                      <w:r>
                        <w:rPr>
                          <w:rFonts w:ascii="Arial" w:hAnsi="Arial"/>
                          <w:b/>
                          <w:i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EL</w:t>
                      </w:r>
                      <w:r>
                        <w:rPr>
                          <w:rFonts w:ascii="Arial" w:hAnsi="Arial"/>
                          <w:b/>
                          <w:i/>
                          <w:spacing w:val="6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AEC</w:t>
                      </w:r>
                      <w:r>
                        <w:rPr>
                          <w:rFonts w:ascii="Arial" w:hAnsi="Arial"/>
                          <w:b/>
                          <w:i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APROBADO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CON NUMERO DE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sz w:val="24"/>
                        </w:rPr>
                        <w:t>RESOLUCIÓN.</w:t>
                      </w:r>
                    </w:p>
                    <w:p>
                      <w:pPr>
                        <w:pStyle w:val="Contenidodelmarco"/>
                        <w:spacing w:lineRule="exact" w:line="275" w:before="155" w:after="0"/>
                        <w:ind w:left="241" w:hanging="0"/>
                        <w:rPr/>
                      </w:pP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NIVELES</w:t>
                      </w:r>
                      <w:r>
                        <w:rPr>
                          <w:rFonts w:ascii="Arial" w:hAnsi="Arial"/>
                          <w:b/>
                          <w:i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INICIAL/PRIMARIO/SECUNDARIO/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TÉCNICA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/SUPERIOR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(AIC)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rPr>
          <w:rFonts w:ascii="Arial" w:hAnsi="Arial"/>
          <w:b/>
          <w:b/>
          <w:sz w:val="36"/>
        </w:rPr>
      </w:pPr>
      <w:r>
        <w:rPr>
          <w:rFonts w:ascii="Arial" w:hAnsi="Arial"/>
          <w:b/>
          <w:sz w:val="36"/>
        </w:rPr>
      </w:r>
    </w:p>
    <w:p>
      <w:pPr>
        <w:pStyle w:val="Cuerpodetexto"/>
        <w:spacing w:before="9" w:after="0"/>
        <w:rPr>
          <w:rFonts w:ascii="Arial" w:hAnsi="Arial"/>
          <w:b/>
          <w:b/>
          <w:sz w:val="29"/>
        </w:rPr>
      </w:pPr>
      <w:r>
        <w:rPr>
          <w:rFonts w:ascii="Arial" w:hAnsi="Arial"/>
          <w:b/>
          <w:sz w:val="29"/>
        </w:rPr>
      </w:r>
    </w:p>
    <w:p>
      <w:pPr>
        <w:pStyle w:val="Cuerpodetexto"/>
        <w:spacing w:lineRule="auto" w:line="360"/>
        <w:ind w:left="923" w:right="1529" w:hanging="360"/>
        <w:jc w:val="both"/>
        <w:rPr/>
      </w:pPr>
      <w:r>
        <w:rPr/>
        <w:t xml:space="preserve">1) Aquellas instituciones educativas que poseen su AEC/ AIC aprobado </w:t>
      </w:r>
      <w:r>
        <w:rPr>
          <w:u w:val="single"/>
        </w:rPr>
        <w:t>CON</w:t>
      </w:r>
      <w:r>
        <w:rPr>
          <w:spacing w:val="1"/>
        </w:rPr>
        <w:t xml:space="preserve"> </w:t>
      </w:r>
      <w:r>
        <w:rPr>
          <w:u w:val="single"/>
        </w:rPr>
        <w:t xml:space="preserve">NÚMERO DE RESOLUCIÓN </w:t>
      </w:r>
      <w:r>
        <w:rPr/>
        <w:t>de gestión estatal y/o privada, y que hayan</w:t>
      </w:r>
      <w:r>
        <w:rPr>
          <w:spacing w:val="1"/>
        </w:rPr>
        <w:t xml:space="preserve"> </w:t>
      </w:r>
      <w:r>
        <w:rPr/>
        <w:t>realizado el proceso de resignificación en el marco del Memorándum 08/22,</w:t>
      </w:r>
      <w:r>
        <w:rPr>
          <w:spacing w:val="1"/>
        </w:rPr>
        <w:t xml:space="preserve"> </w:t>
      </w:r>
      <w:r>
        <w:rPr/>
        <w:t>Podrán</w:t>
      </w:r>
      <w:r>
        <w:rPr>
          <w:spacing w:val="-2"/>
        </w:rPr>
        <w:t xml:space="preserve"> </w:t>
      </w:r>
      <w:r>
        <w:rPr/>
        <w:t>optar por:</w:t>
      </w:r>
    </w:p>
    <w:p>
      <w:pPr>
        <w:pStyle w:val="Cuerpodetexto"/>
        <w:spacing w:before="9" w:after="0"/>
        <w:rPr>
          <w:sz w:val="23"/>
        </w:rPr>
      </w:pPr>
      <w:r>
        <w:rPr>
          <w:sz w:val="23"/>
        </w:rPr>
      </w:r>
    </w:p>
    <w:p>
      <w:pPr>
        <w:pStyle w:val="Cuerpodetexto"/>
        <w:spacing w:lineRule="auto" w:line="360"/>
        <w:ind w:left="782" w:right="1529" w:hanging="142"/>
        <w:jc w:val="both"/>
        <w:rPr/>
      </w:pPr>
      <w:r>
        <w:rPr/>
        <w:t xml:space="preserve">1a) </w:t>
      </w:r>
      <w:r>
        <w:rPr>
          <w:rFonts w:ascii="Arial" w:hAnsi="Arial"/>
          <w:b/>
          <w:u w:val="thick"/>
        </w:rPr>
        <w:t>RATIFICAR</w:t>
      </w:r>
      <w:r>
        <w:rPr>
          <w:rFonts w:ascii="Arial" w:hAnsi="Arial"/>
          <w:b/>
        </w:rPr>
        <w:t xml:space="preserve"> </w:t>
      </w:r>
      <w:r>
        <w:rPr/>
        <w:t>el contenido del aec aprobado sin necesidad de incluir alguna</w:t>
      </w:r>
      <w:r>
        <w:rPr>
          <w:spacing w:val="1"/>
        </w:rPr>
        <w:t xml:space="preserve"> </w:t>
      </w:r>
      <w:r>
        <w:rPr/>
        <w:t>modificación al original, de lo que se desprende que la institución educativa ha</w:t>
      </w:r>
      <w:r>
        <w:rPr>
          <w:spacing w:val="1"/>
        </w:rPr>
        <w:t xml:space="preserve"> </w:t>
      </w:r>
      <w:r>
        <w:rPr/>
        <w:t>realizado</w:t>
      </w:r>
      <w:r>
        <w:rPr>
          <w:spacing w:val="-5"/>
        </w:rPr>
        <w:t xml:space="preserve"> </w:t>
      </w:r>
      <w:r>
        <w:rPr/>
        <w:t>un</w:t>
      </w:r>
      <w:r>
        <w:rPr>
          <w:spacing w:val="-5"/>
        </w:rPr>
        <w:t xml:space="preserve"> </w:t>
      </w:r>
      <w:r>
        <w:rPr/>
        <w:t>trabajo</w:t>
      </w:r>
      <w:r>
        <w:rPr>
          <w:spacing w:val="-3"/>
        </w:rPr>
        <w:t xml:space="preserve"> </w:t>
      </w:r>
      <w:r>
        <w:rPr/>
        <w:t>institucional</w:t>
      </w:r>
      <w:r>
        <w:rPr>
          <w:spacing w:val="-4"/>
        </w:rPr>
        <w:t xml:space="preserve"> </w:t>
      </w:r>
      <w:r>
        <w:rPr/>
        <w:t>y</w:t>
      </w:r>
      <w:r>
        <w:rPr>
          <w:spacing w:val="-3"/>
        </w:rPr>
        <w:t xml:space="preserve"> </w:t>
      </w:r>
      <w:r>
        <w:rPr/>
        <w:t>el</w:t>
      </w:r>
      <w:r>
        <w:rPr>
          <w:spacing w:val="-5"/>
        </w:rPr>
        <w:t xml:space="preserve"> </w:t>
      </w:r>
      <w:r>
        <w:rPr/>
        <w:t>mismo</w:t>
      </w:r>
      <w:r>
        <w:rPr>
          <w:spacing w:val="-2"/>
        </w:rPr>
        <w:t xml:space="preserve"> </w:t>
      </w:r>
      <w:r>
        <w:rPr/>
        <w:t>responde</w:t>
      </w:r>
      <w:r>
        <w:rPr>
          <w:spacing w:val="-5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clave</w:t>
      </w:r>
      <w:r>
        <w:rPr>
          <w:spacing w:val="-1"/>
        </w:rPr>
        <w:t xml:space="preserve"> </w:t>
      </w:r>
      <w:r>
        <w:rPr/>
        <w:t>epocal</w:t>
      </w:r>
      <w:r>
        <w:rPr>
          <w:spacing w:val="-2"/>
        </w:rPr>
        <w:t xml:space="preserve"> </w:t>
      </w:r>
      <w:r>
        <w:rPr/>
        <w:t>y</w:t>
      </w:r>
      <w:r>
        <w:rPr>
          <w:spacing w:val="-3"/>
        </w:rPr>
        <w:t xml:space="preserve"> </w:t>
      </w:r>
      <w:r>
        <w:rPr/>
        <w:t>servirá</w:t>
      </w:r>
      <w:r>
        <w:rPr>
          <w:spacing w:val="-65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marco</w:t>
      </w:r>
      <w:r>
        <w:rPr>
          <w:spacing w:val="-5"/>
        </w:rPr>
        <w:t xml:space="preserve"> </w:t>
      </w:r>
      <w:r>
        <w:rPr/>
        <w:t>para</w:t>
      </w:r>
      <w:r>
        <w:rPr>
          <w:spacing w:val="-5"/>
        </w:rPr>
        <w:t xml:space="preserve"> </w:t>
      </w:r>
      <w:r>
        <w:rPr/>
        <w:t>trabajar</w:t>
      </w:r>
      <w:r>
        <w:rPr>
          <w:spacing w:val="-7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escuela</w:t>
      </w:r>
      <w:r>
        <w:rPr>
          <w:spacing w:val="-2"/>
        </w:rPr>
        <w:t xml:space="preserve"> </w:t>
      </w:r>
      <w:r>
        <w:rPr/>
        <w:t>posible.</w:t>
      </w:r>
      <w:r>
        <w:rPr>
          <w:spacing w:val="-4"/>
        </w:rPr>
        <w:t xml:space="preserve"> </w:t>
      </w:r>
      <w:r>
        <w:rPr/>
        <w:t>Se</w:t>
      </w:r>
      <w:r>
        <w:rPr>
          <w:spacing w:val="-8"/>
        </w:rPr>
        <w:t xml:space="preserve"> </w:t>
      </w:r>
      <w:r>
        <w:rPr/>
        <w:t>espera</w:t>
      </w:r>
      <w:r>
        <w:rPr>
          <w:spacing w:val="-5"/>
        </w:rPr>
        <w:t xml:space="preserve"> </w:t>
      </w:r>
      <w:r>
        <w:rPr/>
        <w:t>que</w:t>
      </w:r>
      <w:r>
        <w:rPr>
          <w:spacing w:val="-5"/>
        </w:rPr>
        <w:t xml:space="preserve"> </w:t>
      </w:r>
      <w:r>
        <w:rPr/>
        <w:t>el</w:t>
      </w:r>
      <w:r>
        <w:rPr>
          <w:spacing w:val="-6"/>
        </w:rPr>
        <w:t xml:space="preserve"> </w:t>
      </w:r>
      <w:r>
        <w:rPr/>
        <w:t>mismo sea</w:t>
      </w:r>
      <w:r>
        <w:rPr>
          <w:spacing w:val="-2"/>
        </w:rPr>
        <w:t xml:space="preserve"> </w:t>
      </w:r>
      <w:r>
        <w:rPr/>
        <w:t>revisado</w:t>
      </w:r>
      <w:r>
        <w:rPr>
          <w:spacing w:val="-65"/>
        </w:rPr>
        <w:t xml:space="preserve"> </w:t>
      </w:r>
      <w:r>
        <w:rPr/>
        <w:t>y analizado en la jornada institucional del 12 de junio. En este sentido, si el</w:t>
      </w:r>
      <w:r>
        <w:rPr>
          <w:spacing w:val="1"/>
        </w:rPr>
        <w:t xml:space="preserve"> </w:t>
      </w:r>
      <w:r>
        <w:rPr/>
        <w:t>mismo es ratificado, se realizará desde la Dirección de Nivel de referencia junto</w:t>
      </w:r>
      <w:r>
        <w:rPr>
          <w:spacing w:val="-64"/>
        </w:rPr>
        <w:t xml:space="preserve"> </w:t>
      </w:r>
      <w:r>
        <w:rPr/>
        <w:t>al Área Legal de la misma, una resolución general que abarque a todas las</w:t>
      </w:r>
      <w:r>
        <w:rPr>
          <w:spacing w:val="1"/>
        </w:rPr>
        <w:t xml:space="preserve"> </w:t>
      </w:r>
      <w:r>
        <w:rPr/>
        <w:t>escuelas</w:t>
      </w:r>
      <w:r>
        <w:rPr>
          <w:spacing w:val="-14"/>
        </w:rPr>
        <w:t xml:space="preserve"> </w:t>
      </w:r>
      <w:r>
        <w:rPr/>
        <w:t>en</w:t>
      </w:r>
      <w:r>
        <w:rPr>
          <w:spacing w:val="-11"/>
        </w:rPr>
        <w:t xml:space="preserve"> </w:t>
      </w:r>
      <w:r>
        <w:rPr/>
        <w:t>esta</w:t>
      </w:r>
      <w:r>
        <w:rPr>
          <w:spacing w:val="-11"/>
        </w:rPr>
        <w:t xml:space="preserve"> </w:t>
      </w:r>
      <w:r>
        <w:rPr/>
        <w:t>condición</w:t>
      </w:r>
      <w:r>
        <w:rPr>
          <w:spacing w:val="-11"/>
        </w:rPr>
        <w:t xml:space="preserve"> </w:t>
      </w:r>
      <w:r>
        <w:rPr/>
        <w:t>indicando</w:t>
      </w:r>
      <w:r>
        <w:rPr>
          <w:spacing w:val="-11"/>
        </w:rPr>
        <w:t xml:space="preserve"> </w:t>
      </w:r>
      <w:r>
        <w:rPr/>
        <w:t>la</w:t>
      </w:r>
      <w:r>
        <w:rPr>
          <w:spacing w:val="-11"/>
        </w:rPr>
        <w:t xml:space="preserve"> </w:t>
      </w:r>
      <w:r>
        <w:rPr/>
        <w:t>vigencia</w:t>
      </w:r>
      <w:r>
        <w:rPr>
          <w:spacing w:val="-12"/>
        </w:rPr>
        <w:t xml:space="preserve"> </w:t>
      </w:r>
      <w:r>
        <w:rPr/>
        <w:t>del</w:t>
      </w:r>
      <w:r>
        <w:rPr>
          <w:spacing w:val="-16"/>
        </w:rPr>
        <w:t xml:space="preserve"> </w:t>
      </w:r>
      <w:r>
        <w:rPr/>
        <w:t>AEC</w:t>
      </w:r>
      <w:r>
        <w:rPr>
          <w:spacing w:val="-13"/>
        </w:rPr>
        <w:t xml:space="preserve"> </w:t>
      </w:r>
      <w:r>
        <w:rPr/>
        <w:t>donde</w:t>
      </w:r>
      <w:r>
        <w:rPr>
          <w:spacing w:val="-10"/>
        </w:rPr>
        <w:t xml:space="preserve"> </w:t>
      </w:r>
      <w:r>
        <w:rPr/>
        <w:t>figure</w:t>
      </w:r>
      <w:r>
        <w:rPr>
          <w:spacing w:val="-12"/>
        </w:rPr>
        <w:t xml:space="preserve"> </w:t>
      </w:r>
      <w:r>
        <w:rPr/>
        <w:t>la</w:t>
      </w:r>
      <w:r>
        <w:rPr>
          <w:spacing w:val="-11"/>
        </w:rPr>
        <w:t xml:space="preserve"> </w:t>
      </w:r>
      <w:r>
        <w:rPr/>
        <w:t>nómina</w:t>
      </w:r>
      <w:r>
        <w:rPr>
          <w:spacing w:val="-64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escuelas,</w:t>
      </w:r>
      <w:r>
        <w:rPr>
          <w:spacing w:val="-10"/>
        </w:rPr>
        <w:t xml:space="preserve"> </w:t>
      </w:r>
      <w:r>
        <w:rPr/>
        <w:t>tal</w:t>
      </w:r>
      <w:r>
        <w:rPr>
          <w:spacing w:val="-11"/>
        </w:rPr>
        <w:t xml:space="preserve"> </w:t>
      </w:r>
      <w:r>
        <w:rPr/>
        <w:t>como</w:t>
      </w:r>
      <w:r>
        <w:rPr>
          <w:spacing w:val="-10"/>
        </w:rPr>
        <w:t xml:space="preserve"> </w:t>
      </w:r>
      <w:r>
        <w:rPr/>
        <w:t>fue</w:t>
      </w:r>
      <w:r>
        <w:rPr>
          <w:spacing w:val="-11"/>
        </w:rPr>
        <w:t xml:space="preserve"> </w:t>
      </w:r>
      <w:r>
        <w:rPr/>
        <w:t>aprobado</w:t>
      </w:r>
      <w:r>
        <w:rPr>
          <w:spacing w:val="-12"/>
        </w:rPr>
        <w:t xml:space="preserve"> </w:t>
      </w:r>
      <w:r>
        <w:rPr/>
        <w:t>originalmente.</w:t>
      </w:r>
      <w:r>
        <w:rPr>
          <w:spacing w:val="-7"/>
        </w:rPr>
        <w:t xml:space="preserve"> </w:t>
      </w:r>
      <w:r>
        <w:rPr/>
        <w:t>La</w:t>
      </w:r>
      <w:r>
        <w:rPr>
          <w:spacing w:val="-12"/>
        </w:rPr>
        <w:t xml:space="preserve"> </w:t>
      </w:r>
      <w:r>
        <w:rPr/>
        <w:t>fecha</w:t>
      </w:r>
      <w:r>
        <w:rPr>
          <w:spacing w:val="-10"/>
        </w:rPr>
        <w:t xml:space="preserve"> </w:t>
      </w:r>
      <w:r>
        <w:rPr/>
        <w:t>de</w:t>
      </w:r>
      <w:r>
        <w:rPr>
          <w:spacing w:val="-11"/>
        </w:rPr>
        <w:t xml:space="preserve"> </w:t>
      </w:r>
      <w:r>
        <w:rPr/>
        <w:t>vigencia</w:t>
      </w:r>
      <w:r>
        <w:rPr>
          <w:spacing w:val="-11"/>
        </w:rPr>
        <w:t xml:space="preserve"> </w:t>
      </w:r>
      <w:r>
        <w:rPr/>
        <w:t>la</w:t>
      </w:r>
      <w:r>
        <w:rPr>
          <w:spacing w:val="-12"/>
        </w:rPr>
        <w:t xml:space="preserve"> </w:t>
      </w:r>
      <w:r>
        <w:rPr/>
        <w:t>define</w:t>
      </w:r>
      <w:r>
        <w:rPr>
          <w:spacing w:val="-64"/>
        </w:rPr>
        <w:t xml:space="preserve"> </w:t>
      </w:r>
      <w:r>
        <w:rPr/>
        <w:t>cada</w:t>
      </w:r>
      <w:r>
        <w:rPr>
          <w:spacing w:val="-2"/>
        </w:rPr>
        <w:t xml:space="preserve"> </w:t>
      </w:r>
      <w:r>
        <w:rPr/>
        <w:t>Dirección</w:t>
      </w:r>
      <w:r>
        <w:rPr>
          <w:spacing w:val="-1"/>
        </w:rPr>
        <w:t xml:space="preserve"> </w:t>
      </w:r>
      <w:r>
        <w:rPr/>
        <w:t>de Nivel.</w:t>
      </w:r>
    </w:p>
    <w:p>
      <w:pPr>
        <w:pStyle w:val="Cuerpodetexto"/>
        <w:spacing w:lineRule="auto" w:line="360" w:before="165" w:after="0"/>
        <w:ind w:left="782" w:right="1529" w:firstLine="50"/>
        <w:jc w:val="both"/>
        <w:rPr/>
      </w:pPr>
      <w:r>
        <w:rPr/>
        <w:t xml:space="preserve">1b) </w:t>
      </w:r>
      <w:r>
        <w:rPr>
          <w:rFonts w:ascii="Arial" w:hAnsi="Arial"/>
          <w:b/>
          <w:u w:val="thick"/>
        </w:rPr>
        <w:t>RECTIFICAR</w:t>
      </w:r>
      <w:r>
        <w:rPr>
          <w:rFonts w:ascii="Arial" w:hAnsi="Arial"/>
          <w:b/>
        </w:rPr>
        <w:t xml:space="preserve"> </w:t>
      </w:r>
      <w:r>
        <w:rPr/>
        <w:t>el contenido del aec original, en este sentido la institución</w:t>
      </w:r>
      <w:r>
        <w:rPr>
          <w:spacing w:val="1"/>
        </w:rPr>
        <w:t xml:space="preserve"> </w:t>
      </w:r>
      <w:r>
        <w:rPr/>
        <w:t>educativa ha cursado uno o varios procesos de trabajo institucional con el AEC/</w:t>
      </w:r>
      <w:r>
        <w:rPr>
          <w:spacing w:val="-64"/>
        </w:rPr>
        <w:t xml:space="preserve"> </w:t>
      </w:r>
      <w:r>
        <w:rPr/>
        <w:t>AIC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puede</w:t>
      </w:r>
      <w:r>
        <w:rPr>
          <w:spacing w:val="1"/>
        </w:rPr>
        <w:t xml:space="preserve"> </w:t>
      </w:r>
      <w:r>
        <w:rPr/>
        <w:t>implicar</w:t>
      </w:r>
      <w:r>
        <w:rPr>
          <w:spacing w:val="1"/>
        </w:rPr>
        <w:t xml:space="preserve"> </w:t>
      </w:r>
      <w:r>
        <w:rPr/>
        <w:t>modificaciones</w:t>
      </w:r>
      <w:r>
        <w:rPr>
          <w:spacing w:val="1"/>
        </w:rPr>
        <w:t xml:space="preserve"> </w:t>
      </w:r>
      <w:r>
        <w:rPr/>
        <w:t>parciales</w:t>
      </w:r>
      <w:r>
        <w:rPr>
          <w:spacing w:val="1"/>
        </w:rPr>
        <w:t xml:space="preserve"> </w:t>
      </w:r>
      <w:r>
        <w:rPr/>
        <w:t>y/o</w:t>
      </w:r>
      <w:r>
        <w:rPr>
          <w:spacing w:val="1"/>
        </w:rPr>
        <w:t xml:space="preserve"> </w:t>
      </w:r>
      <w:r>
        <w:rPr/>
        <w:t>sustanciales,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revisarán</w:t>
      </w:r>
      <w:r>
        <w:rPr>
          <w:spacing w:val="-5"/>
        </w:rPr>
        <w:t xml:space="preserve"> </w:t>
      </w:r>
      <w:r>
        <w:rPr/>
        <w:t>y/o</w:t>
      </w:r>
      <w:r>
        <w:rPr>
          <w:spacing w:val="-4"/>
        </w:rPr>
        <w:t xml:space="preserve"> </w:t>
      </w:r>
      <w:r>
        <w:rPr/>
        <w:t>actualizarán</w:t>
      </w:r>
      <w:r>
        <w:rPr>
          <w:spacing w:val="-2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forma</w:t>
      </w:r>
      <w:r>
        <w:rPr>
          <w:spacing w:val="-4"/>
        </w:rPr>
        <w:t xml:space="preserve"> </w:t>
      </w:r>
      <w:r>
        <w:rPr/>
        <w:t>colectiva</w:t>
      </w:r>
      <w:r>
        <w:rPr>
          <w:spacing w:val="-7"/>
        </w:rPr>
        <w:t xml:space="preserve"> </w:t>
      </w:r>
      <w:r>
        <w:rPr/>
        <w:t>en</w:t>
      </w:r>
      <w:r>
        <w:rPr>
          <w:spacing w:val="-2"/>
        </w:rPr>
        <w:t xml:space="preserve"> </w:t>
      </w:r>
      <w:r>
        <w:rPr/>
        <w:t>el</w:t>
      </w:r>
      <w:r>
        <w:rPr>
          <w:spacing w:val="-9"/>
        </w:rPr>
        <w:t xml:space="preserve"> </w:t>
      </w:r>
      <w:r>
        <w:rPr/>
        <w:t>marco</w:t>
      </w:r>
      <w:r>
        <w:rPr>
          <w:spacing w:val="-8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escuela</w:t>
      </w:r>
      <w:r>
        <w:rPr>
          <w:spacing w:val="-5"/>
        </w:rPr>
        <w:t xml:space="preserve"> </w:t>
      </w:r>
      <w:r>
        <w:rPr/>
        <w:t>posible</w:t>
      </w:r>
      <w:r>
        <w:rPr>
          <w:spacing w:val="-4"/>
        </w:rPr>
        <w:t xml:space="preserve"> </w:t>
      </w:r>
      <w:r>
        <w:rPr/>
        <w:t>y</w:t>
      </w:r>
      <w:r>
        <w:rPr>
          <w:spacing w:val="-65"/>
        </w:rPr>
        <w:t xml:space="preserve"> </w:t>
      </w:r>
      <w:r>
        <w:rPr/>
        <w:t>la jornada institucional del 12 de junio. El mismo será acompañado por la</w:t>
      </w:r>
      <w:r>
        <w:rPr>
          <w:spacing w:val="1"/>
        </w:rPr>
        <w:t xml:space="preserve"> </w:t>
      </w:r>
      <w:r>
        <w:rPr/>
        <w:t>Supervisión</w:t>
      </w:r>
      <w:r>
        <w:rPr>
          <w:spacing w:val="17"/>
        </w:rPr>
        <w:t xml:space="preserve"> </w:t>
      </w:r>
      <w:r>
        <w:rPr/>
        <w:t>en</w:t>
      </w:r>
      <w:r>
        <w:rPr>
          <w:spacing w:val="17"/>
        </w:rPr>
        <w:t xml:space="preserve"> </w:t>
      </w:r>
      <w:r>
        <w:rPr/>
        <w:t>primera</w:t>
      </w:r>
      <w:r>
        <w:rPr>
          <w:spacing w:val="23"/>
        </w:rPr>
        <w:t xml:space="preserve"> </w:t>
      </w:r>
      <w:r>
        <w:rPr/>
        <w:t>instancia</w:t>
      </w:r>
      <w:r>
        <w:rPr>
          <w:spacing w:val="22"/>
        </w:rPr>
        <w:t xml:space="preserve"> </w:t>
      </w:r>
      <w:r>
        <w:rPr/>
        <w:t>y</w:t>
      </w:r>
      <w:r>
        <w:rPr>
          <w:spacing w:val="16"/>
        </w:rPr>
        <w:t xml:space="preserve"> </w:t>
      </w:r>
      <w:r>
        <w:rPr/>
        <w:t>posteriormente</w:t>
      </w:r>
      <w:r>
        <w:rPr>
          <w:spacing w:val="23"/>
        </w:rPr>
        <w:t xml:space="preserve"> </w:t>
      </w:r>
      <w:r>
        <w:rPr/>
        <w:t>serán</w:t>
      </w:r>
      <w:r>
        <w:rPr>
          <w:spacing w:val="17"/>
        </w:rPr>
        <w:t xml:space="preserve"> </w:t>
      </w:r>
      <w:r>
        <w:rPr/>
        <w:t>visadas</w:t>
      </w:r>
      <w:r>
        <w:rPr>
          <w:spacing w:val="22"/>
        </w:rPr>
        <w:t xml:space="preserve"> </w:t>
      </w:r>
      <w:r>
        <w:rPr/>
        <w:t>las</w:t>
      </w:r>
    </w:p>
    <w:p>
      <w:pPr>
        <w:sectPr>
          <w:footerReference w:type="default" r:id="rId4"/>
          <w:type w:val="nextPage"/>
          <w:pgSz w:w="11920" w:h="16850"/>
          <w:pgMar w:left="920" w:right="160" w:header="0" w:top="0" w:footer="991" w:bottom="1180" w:gutter="0"/>
          <w:pgNumType w:fmt="decimal"/>
          <w:formProt w:val="false"/>
          <w:textDirection w:val="lrTb"/>
        </w:sectPr>
      </w:pPr>
    </w:p>
    <w:p>
      <w:pPr>
        <w:pStyle w:val="Cuerpodetexto"/>
        <w:rPr>
          <w:sz w:val="20"/>
        </w:rPr>
      </w:pPr>
      <w:r>
        <w:rPr>
          <w:sz w:val="20"/>
        </w:rPr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0</wp:posOffset>
            </wp:positionH>
            <wp:positionV relativeFrom="page">
              <wp:posOffset>5080</wp:posOffset>
            </wp:positionV>
            <wp:extent cx="579120" cy="10686415"/>
            <wp:effectExtent l="0" t="0" r="0" b="0"/>
            <wp:wrapNone/>
            <wp:docPr id="7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1"/>
        <w:rPr>
          <w:sz w:val="26"/>
        </w:rPr>
      </w:pPr>
      <w:r>
        <w:rPr>
          <w:sz w:val="26"/>
        </w:rPr>
      </w:r>
    </w:p>
    <w:p>
      <w:pPr>
        <w:pStyle w:val="Cuerpodetexto"/>
        <w:ind w:left="113" w:hanging="0"/>
        <w:rPr>
          <w:sz w:val="20"/>
        </w:rPr>
      </w:pPr>
      <w:r>
        <w:rPr/>
        <w:drawing>
          <wp:inline distT="0" distB="0" distL="0" distR="0">
            <wp:extent cx="6744970" cy="550545"/>
            <wp:effectExtent l="0" t="0" r="0" b="0"/>
            <wp:docPr id="8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97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lineRule="auto" w:line="360" w:before="213" w:after="0"/>
        <w:ind w:left="782" w:right="1528" w:hanging="0"/>
        <w:jc w:val="both"/>
        <w:rPr/>
      </w:pPr>
      <w:r>
        <w:rPr/>
        <w:t>modificaciones</w:t>
      </w:r>
      <w:r>
        <w:rPr>
          <w:spacing w:val="-9"/>
        </w:rPr>
        <w:t xml:space="preserve"> </w:t>
      </w:r>
      <w:r>
        <w:rPr/>
        <w:t>realizadas</w:t>
      </w:r>
      <w:r>
        <w:rPr>
          <w:spacing w:val="-10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forma</w:t>
      </w:r>
      <w:r>
        <w:rPr>
          <w:spacing w:val="-8"/>
        </w:rPr>
        <w:t xml:space="preserve"> </w:t>
      </w:r>
      <w:r>
        <w:rPr/>
        <w:t>integral</w:t>
      </w:r>
      <w:r>
        <w:rPr>
          <w:spacing w:val="-10"/>
        </w:rPr>
        <w:t xml:space="preserve"> </w:t>
      </w:r>
      <w:r>
        <w:rPr/>
        <w:t>por</w:t>
      </w:r>
      <w:r>
        <w:rPr>
          <w:spacing w:val="-10"/>
        </w:rPr>
        <w:t xml:space="preserve"> </w:t>
      </w:r>
      <w:r>
        <w:rPr/>
        <w:t>los</w:t>
      </w:r>
      <w:r>
        <w:rPr>
          <w:spacing w:val="-10"/>
        </w:rPr>
        <w:t xml:space="preserve"> </w:t>
      </w:r>
      <w:r>
        <w:rPr/>
        <w:t>Equipos</w:t>
      </w:r>
      <w:r>
        <w:rPr>
          <w:spacing w:val="-7"/>
        </w:rPr>
        <w:t xml:space="preserve"> </w:t>
      </w:r>
      <w:r>
        <w:rPr/>
        <w:t>Convivencia</w:t>
      </w:r>
      <w:r>
        <w:rPr>
          <w:spacing w:val="-9"/>
        </w:rPr>
        <w:t xml:space="preserve"> </w:t>
      </w:r>
      <w:r>
        <w:rPr/>
        <w:t>Escolar</w:t>
      </w:r>
      <w:r>
        <w:rPr>
          <w:spacing w:val="-64"/>
        </w:rPr>
        <w:t xml:space="preserve"> </w:t>
      </w:r>
      <w:r>
        <w:rPr/>
        <w:t>y</w:t>
      </w:r>
      <w:r>
        <w:rPr>
          <w:spacing w:val="-10"/>
        </w:rPr>
        <w:t xml:space="preserve"> </w:t>
      </w:r>
      <w:r>
        <w:rPr/>
        <w:t>EPAE</w:t>
      </w:r>
      <w:r>
        <w:rPr>
          <w:spacing w:val="-7"/>
        </w:rPr>
        <w:t xml:space="preserve"> </w:t>
      </w:r>
      <w:r>
        <w:rPr/>
        <w:t>según</w:t>
      </w:r>
      <w:r>
        <w:rPr>
          <w:spacing w:val="-6"/>
        </w:rPr>
        <w:t xml:space="preserve"> </w:t>
      </w:r>
      <w:r>
        <w:rPr/>
        <w:t>corresponda.</w:t>
      </w:r>
      <w:r>
        <w:rPr>
          <w:spacing w:val="-5"/>
        </w:rPr>
        <w:t xml:space="preserve"> </w:t>
      </w:r>
      <w:r>
        <w:rPr/>
        <w:t>Una</w:t>
      </w:r>
      <w:r>
        <w:rPr>
          <w:spacing w:val="-8"/>
        </w:rPr>
        <w:t xml:space="preserve"> </w:t>
      </w:r>
      <w:r>
        <w:rPr/>
        <w:t>vez</w:t>
      </w:r>
      <w:r>
        <w:rPr>
          <w:spacing w:val="-10"/>
        </w:rPr>
        <w:t xml:space="preserve"> </w:t>
      </w:r>
      <w:r>
        <w:rPr/>
        <w:t>realizado</w:t>
      </w:r>
      <w:r>
        <w:rPr>
          <w:spacing w:val="-5"/>
        </w:rPr>
        <w:t xml:space="preserve"> </w:t>
      </w:r>
      <w:r>
        <w:rPr/>
        <w:t>este</w:t>
      </w:r>
      <w:r>
        <w:rPr>
          <w:spacing w:val="-7"/>
        </w:rPr>
        <w:t xml:space="preserve"> </w:t>
      </w:r>
      <w:r>
        <w:rPr/>
        <w:t>proceso,</w:t>
      </w:r>
      <w:r>
        <w:rPr>
          <w:spacing w:val="-8"/>
        </w:rPr>
        <w:t xml:space="preserve"> </w:t>
      </w:r>
      <w:r>
        <w:rPr/>
        <w:t>es</w:t>
      </w:r>
      <w:r>
        <w:rPr>
          <w:spacing w:val="-9"/>
        </w:rPr>
        <w:t xml:space="preserve"> </w:t>
      </w:r>
      <w:r>
        <w:rPr/>
        <w:t>aprobado</w:t>
      </w:r>
      <w:r>
        <w:rPr>
          <w:spacing w:val="-8"/>
        </w:rPr>
        <w:t xml:space="preserve"> </w:t>
      </w:r>
      <w:r>
        <w:rPr/>
        <w:t>por</w:t>
      </w:r>
      <w:r>
        <w:rPr>
          <w:spacing w:val="-10"/>
        </w:rPr>
        <w:t xml:space="preserve"> </w:t>
      </w:r>
      <w:r>
        <w:rPr/>
        <w:t>la</w:t>
      </w:r>
      <w:r>
        <w:rPr>
          <w:spacing w:val="-64"/>
        </w:rPr>
        <w:t xml:space="preserve"> </w:t>
      </w:r>
      <w:r>
        <w:rPr/>
        <w:t>Dirección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Nivel</w:t>
      </w:r>
      <w:r>
        <w:rPr>
          <w:spacing w:val="1"/>
        </w:rPr>
        <w:t xml:space="preserve"> </w:t>
      </w:r>
      <w:r>
        <w:rPr/>
        <w:t>y Área</w:t>
      </w:r>
      <w:r>
        <w:rPr>
          <w:spacing w:val="1"/>
        </w:rPr>
        <w:t xml:space="preserve"> </w:t>
      </w:r>
      <w:r>
        <w:rPr/>
        <w:t>Legal que pertenezca</w:t>
      </w:r>
      <w:r>
        <w:rPr>
          <w:spacing w:val="1"/>
        </w:rPr>
        <w:t xml:space="preserve"> </w:t>
      </w:r>
      <w:r>
        <w:rPr/>
        <w:t>y,</w:t>
      </w:r>
      <w:r>
        <w:rPr>
          <w:spacing w:val="1"/>
        </w:rPr>
        <w:t xml:space="preserve"> </w:t>
      </w:r>
      <w:r>
        <w:rPr/>
        <w:t>en este</w:t>
      </w:r>
      <w:r>
        <w:rPr>
          <w:spacing w:val="1"/>
        </w:rPr>
        <w:t xml:space="preserve"> </w:t>
      </w:r>
      <w:r>
        <w:rPr/>
        <w:t>sentido</w:t>
      </w:r>
      <w:r>
        <w:rPr>
          <w:spacing w:val="1"/>
        </w:rPr>
        <w:t xml:space="preserve"> </w:t>
      </w:r>
      <w:r>
        <w:rPr/>
        <w:t>según</w:t>
      </w:r>
      <w:r>
        <w:rPr>
          <w:spacing w:val="1"/>
        </w:rPr>
        <w:t xml:space="preserve"> </w:t>
      </w:r>
      <w:r>
        <w:rPr/>
        <w:t>corresponda, emitirá un dictamen con un número nuevo de resolución que</w:t>
      </w:r>
      <w:r>
        <w:rPr>
          <w:spacing w:val="1"/>
        </w:rPr>
        <w:t xml:space="preserve"> </w:t>
      </w:r>
      <w:r>
        <w:rPr/>
        <w:t>explicite que se deja sin vigencia el anterior número de resolución aec, en caso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modificaciones</w:t>
      </w:r>
      <w:r>
        <w:rPr>
          <w:spacing w:val="1"/>
        </w:rPr>
        <w:t xml:space="preserve"> </w:t>
      </w:r>
      <w:r>
        <w:rPr/>
        <w:t>sustanciales.</w:t>
      </w:r>
      <w:r>
        <w:rPr>
          <w:spacing w:val="1"/>
        </w:rPr>
        <w:t xml:space="preserve"> </w:t>
      </w:r>
      <w:r>
        <w:rPr/>
        <w:t>Ahora</w:t>
      </w:r>
      <w:r>
        <w:rPr>
          <w:spacing w:val="1"/>
        </w:rPr>
        <w:t xml:space="preserve"> </w:t>
      </w:r>
      <w:r>
        <w:rPr/>
        <w:t>bien,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caso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modificaciones</w:t>
      </w:r>
      <w:r>
        <w:rPr>
          <w:spacing w:val="1"/>
        </w:rPr>
        <w:t xml:space="preserve"> </w:t>
      </w:r>
      <w:r>
        <w:rPr/>
        <w:t>parciales, la Dirección de Nivel y el Área Legal elaborará un dictamen con las</w:t>
      </w:r>
      <w:r>
        <w:rPr>
          <w:spacing w:val="1"/>
        </w:rPr>
        <w:t xml:space="preserve"> </w:t>
      </w:r>
      <w:r>
        <w:rPr/>
        <w:t>modificaciones que serán anexada a la resolución vigente. La fecha de vigencia</w:t>
      </w:r>
      <w:r>
        <w:rPr>
          <w:spacing w:val="-64"/>
        </w:rPr>
        <w:t xml:space="preserve"> </w:t>
      </w:r>
      <w:r>
        <w:rPr/>
        <w:t>la define</w:t>
      </w:r>
      <w:r>
        <w:rPr>
          <w:spacing w:val="-2"/>
        </w:rPr>
        <w:t xml:space="preserve"> </w:t>
      </w:r>
      <w:r>
        <w:rPr/>
        <w:t>cada Dirección de</w:t>
      </w:r>
      <w:r>
        <w:rPr>
          <w:spacing w:val="1"/>
        </w:rPr>
        <w:t xml:space="preserve"> </w:t>
      </w:r>
      <w:r>
        <w:rPr/>
        <w:t>Nivel.</w:t>
      </w:r>
    </w:p>
    <w:p>
      <w:pPr>
        <w:pStyle w:val="Cuerpodetexto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942975</wp:posOffset>
                </wp:positionH>
                <wp:positionV relativeFrom="paragraph">
                  <wp:posOffset>222250</wp:posOffset>
                </wp:positionV>
                <wp:extent cx="5744210" cy="886460"/>
                <wp:effectExtent l="0" t="0" r="0" b="0"/>
                <wp:wrapTopAndBottom/>
                <wp:docPr id="9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440" cy="885960"/>
                        </a:xfrm>
                        <a:prstGeom prst="rect">
                          <a:avLst/>
                        </a:prstGeom>
                        <a:noFill/>
                        <a:ln w="28440">
                          <a:solidFill>
                            <a:srgbClr val="001f5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uerpodetexto"/>
                              <w:spacing w:before="6" w:after="0"/>
                              <w:rPr>
                                <w:sz w:val="31"/>
                              </w:rPr>
                            </w:pPr>
                            <w:r>
                              <w:rPr>
                                <w:sz w:val="31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spacing w:lineRule="auto" w:line="360"/>
                              <w:ind w:left="194" w:right="677" w:hanging="0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2C75B6"/>
                                <w:sz w:val="24"/>
                                <w:u w:val="thick" w:color="2C75B5"/>
                              </w:rPr>
                              <w:t>RUTA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C75B6"/>
                                <w:spacing w:val="17"/>
                                <w:sz w:val="24"/>
                                <w:u w:val="thick" w:color="2C75B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2C75B6"/>
                                <w:sz w:val="24"/>
                                <w:u w:val="thick" w:color="2C75B5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INSTITUCIONES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EDUCATIVAS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CUENTAN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AEC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APROBADO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</w:rPr>
                              <w:t>CON NUMERO 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sz w:val="24"/>
                              </w:rPr>
                              <w:t>RESOLUCIÓN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t" style="position:absolute;margin-left:74.25pt;margin-top:17.5pt;width:452.2pt;height:69.7pt;mso-position-horizontal-relative:page">
                <w10:wrap type="square"/>
                <v:fill o:detectmouseclick="t" on="false"/>
                <v:stroke color="#001f5f" weight="28440" joinstyle="miter" endcap="flat"/>
                <v:textbox>
                  <w:txbxContent>
                    <w:p>
                      <w:pPr>
                        <w:pStyle w:val="Cuerpodetexto"/>
                        <w:spacing w:before="6" w:after="0"/>
                        <w:rPr>
                          <w:sz w:val="31"/>
                        </w:rPr>
                      </w:pPr>
                      <w:r>
                        <w:rPr>
                          <w:sz w:val="31"/>
                        </w:rPr>
                      </w:r>
                    </w:p>
                    <w:p>
                      <w:pPr>
                        <w:pStyle w:val="Contenidodelmarco"/>
                        <w:spacing w:lineRule="auto" w:line="360"/>
                        <w:ind w:left="194" w:right="677" w:hanging="0"/>
                        <w:rPr/>
                      </w:pPr>
                      <w:r>
                        <w:rPr>
                          <w:rFonts w:ascii="Arial" w:hAnsi="Arial"/>
                          <w:b/>
                          <w:i/>
                          <w:color w:val="2C75B6"/>
                          <w:sz w:val="24"/>
                          <w:u w:val="thick" w:color="2C75B5"/>
                        </w:rPr>
                        <w:t>RUTA</w:t>
                      </w:r>
                      <w:r>
                        <w:rPr>
                          <w:rFonts w:ascii="Arial" w:hAnsi="Arial"/>
                          <w:b/>
                          <w:i/>
                          <w:color w:val="2C75B6"/>
                          <w:spacing w:val="17"/>
                          <w:sz w:val="24"/>
                          <w:u w:val="thick" w:color="2C75B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2C75B6"/>
                          <w:sz w:val="24"/>
                          <w:u w:val="thick" w:color="2C75B5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i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INSTITUCIONES</w:t>
                      </w:r>
                      <w:r>
                        <w:rPr>
                          <w:rFonts w:ascii="Arial" w:hAnsi="Arial"/>
                          <w:b/>
                          <w:i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EDUCATIVAS</w:t>
                      </w:r>
                      <w:r>
                        <w:rPr>
                          <w:rFonts w:ascii="Arial" w:hAnsi="Arial"/>
                          <w:b/>
                          <w:i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i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NO</w:t>
                      </w:r>
                      <w:r>
                        <w:rPr>
                          <w:rFonts w:ascii="Arial" w:hAnsi="Arial"/>
                          <w:b/>
                          <w:i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CUENTAN</w:t>
                      </w:r>
                      <w:r>
                        <w:rPr>
                          <w:rFonts w:ascii="Arial" w:hAnsi="Arial"/>
                          <w:b/>
                          <w:i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CON</w:t>
                      </w:r>
                      <w:r>
                        <w:rPr>
                          <w:rFonts w:ascii="Arial" w:hAnsi="Arial"/>
                          <w:b/>
                          <w:i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AEC</w:t>
                      </w:r>
                      <w:r>
                        <w:rPr>
                          <w:rFonts w:ascii="Arial" w:hAnsi="Arial"/>
                          <w:b/>
                          <w:i/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APROBADO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</w:rPr>
                        <w:t>CON NUMERO DE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sz w:val="24"/>
                        </w:rPr>
                        <w:t>RESOLUCIÓN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uerpodetexto"/>
        <w:spacing w:before="1" w:after="0"/>
        <w:rPr>
          <w:sz w:val="25"/>
        </w:rPr>
      </w:pPr>
      <w:r>
        <w:rPr>
          <w:sz w:val="25"/>
        </w:rPr>
      </w:r>
    </w:p>
    <w:p>
      <w:pPr>
        <w:pStyle w:val="Cuerpodetexto"/>
        <w:spacing w:lineRule="auto" w:line="360" w:before="1" w:after="0"/>
        <w:ind w:left="782" w:right="1528" w:hanging="0"/>
        <w:jc w:val="both"/>
        <w:rPr/>
      </w:pPr>
      <w:r>
        <w:rPr/>
        <w:t>Si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institución</w:t>
      </w:r>
      <w:r>
        <w:rPr>
          <w:spacing w:val="1"/>
        </w:rPr>
        <w:t xml:space="preserve"> </w:t>
      </w:r>
      <w:r>
        <w:rPr/>
        <w:t>educativa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tiene</w:t>
      </w:r>
      <w:r>
        <w:rPr>
          <w:spacing w:val="1"/>
        </w:rPr>
        <w:t xml:space="preserve"> </w:t>
      </w:r>
      <w:r>
        <w:rPr/>
        <w:t>número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resolución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proponen</w:t>
      </w:r>
      <w:r>
        <w:rPr>
          <w:spacing w:val="1"/>
        </w:rPr>
        <w:t xml:space="preserve"> </w:t>
      </w:r>
      <w:r>
        <w:rPr/>
        <w:t>los</w:t>
      </w:r>
      <w:r>
        <w:rPr>
          <w:spacing w:val="-64"/>
        </w:rPr>
        <w:t xml:space="preserve"> </w:t>
      </w:r>
      <w:r>
        <w:rPr/>
        <w:t>siguientes</w:t>
      </w:r>
      <w:r>
        <w:rPr>
          <w:spacing w:val="51"/>
        </w:rPr>
        <w:t xml:space="preserve"> </w:t>
      </w:r>
      <w:r>
        <w:rPr/>
        <w:t>pasos</w:t>
      </w:r>
      <w:r>
        <w:rPr>
          <w:spacing w:val="51"/>
        </w:rPr>
        <w:t xml:space="preserve"> </w:t>
      </w:r>
      <w:r>
        <w:rPr/>
        <w:t>a</w:t>
      </w:r>
      <w:r>
        <w:rPr>
          <w:spacing w:val="53"/>
        </w:rPr>
        <w:t xml:space="preserve"> </w:t>
      </w:r>
      <w:r>
        <w:rPr/>
        <w:t>seguir,</w:t>
      </w:r>
      <w:r>
        <w:rPr>
          <w:spacing w:val="51"/>
        </w:rPr>
        <w:t xml:space="preserve"> </w:t>
      </w:r>
      <w:r>
        <w:rPr/>
        <w:t>haciendo</w:t>
      </w:r>
      <w:r>
        <w:rPr>
          <w:spacing w:val="53"/>
        </w:rPr>
        <w:t xml:space="preserve"> </w:t>
      </w:r>
      <w:r>
        <w:rPr/>
        <w:t>foco</w:t>
      </w:r>
      <w:r>
        <w:rPr>
          <w:spacing w:val="52"/>
        </w:rPr>
        <w:t xml:space="preserve"> </w:t>
      </w:r>
      <w:r>
        <w:rPr/>
        <w:t>en</w:t>
      </w:r>
      <w:r>
        <w:rPr>
          <w:spacing w:val="53"/>
        </w:rPr>
        <w:t xml:space="preserve"> </w:t>
      </w:r>
      <w:r>
        <w:rPr/>
        <w:t>los</w:t>
      </w:r>
      <w:r>
        <w:rPr>
          <w:spacing w:val="51"/>
        </w:rPr>
        <w:t xml:space="preserve"> </w:t>
      </w:r>
      <w:r>
        <w:rPr/>
        <w:t>sentidos</w:t>
      </w:r>
      <w:r>
        <w:rPr>
          <w:spacing w:val="51"/>
        </w:rPr>
        <w:t xml:space="preserve"> </w:t>
      </w:r>
      <w:r>
        <w:rPr/>
        <w:t>del</w:t>
      </w:r>
      <w:r>
        <w:rPr>
          <w:spacing w:val="52"/>
        </w:rPr>
        <w:t xml:space="preserve"> </w:t>
      </w:r>
      <w:r>
        <w:rPr/>
        <w:t>AEC,</w:t>
      </w:r>
      <w:r>
        <w:rPr>
          <w:spacing w:val="51"/>
        </w:rPr>
        <w:t xml:space="preserve"> </w:t>
      </w:r>
      <w:r>
        <w:rPr/>
        <w:t>en</w:t>
      </w:r>
      <w:r>
        <w:rPr>
          <w:spacing w:val="53"/>
        </w:rPr>
        <w:t xml:space="preserve"> </w:t>
      </w:r>
      <w:r>
        <w:rPr/>
        <w:t>este</w:t>
      </w:r>
      <w:r>
        <w:rPr>
          <w:spacing w:val="-65"/>
        </w:rPr>
        <w:t xml:space="preserve"> </w:t>
      </w:r>
      <w:r>
        <w:rPr/>
        <w:t>punto</w:t>
      </w:r>
      <w:r>
        <w:rPr>
          <w:spacing w:val="1"/>
        </w:rPr>
        <w:t xml:space="preserve"> </w:t>
      </w:r>
      <w:r>
        <w:rPr/>
        <w:t>hay</w:t>
      </w:r>
      <w:r>
        <w:rPr>
          <w:spacing w:val="-3"/>
        </w:rPr>
        <w:t xml:space="preserve"> </w:t>
      </w:r>
      <w:r>
        <w:rPr/>
        <w:t>que</w:t>
      </w:r>
      <w:r>
        <w:rPr>
          <w:spacing w:val="-1"/>
        </w:rPr>
        <w:t xml:space="preserve"> </w:t>
      </w:r>
      <w:r>
        <w:rPr/>
        <w:t>diferenciar:</w:t>
      </w:r>
    </w:p>
    <w:p>
      <w:pPr>
        <w:sectPr>
          <w:footerReference w:type="default" r:id="rId7"/>
          <w:type w:val="nextPage"/>
          <w:pgSz w:w="11920" w:h="16850"/>
          <w:pgMar w:left="920" w:right="160" w:header="0" w:top="0" w:footer="991" w:bottom="1180" w:gutter="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360" w:before="160" w:after="0"/>
        <w:ind w:left="782" w:right="1532" w:firstLine="465"/>
        <w:jc w:val="both"/>
        <w:rPr/>
      </w:pPr>
      <w:r>
        <w:rPr/>
        <w:t>2a) En relación a Educación Superior que cuenta con la resolución 570/19,</w:t>
      </w:r>
      <w:r>
        <w:rPr>
          <w:spacing w:val="1"/>
        </w:rPr>
        <w:t xml:space="preserve"> </w:t>
      </w:r>
      <w:r>
        <w:rPr/>
        <w:t>pero que no han sido formalizado sus procesos con número de resolución; se</w:t>
      </w:r>
      <w:r>
        <w:rPr>
          <w:spacing w:val="1"/>
        </w:rPr>
        <w:t xml:space="preserve"> </w:t>
      </w:r>
      <w:r>
        <w:rPr/>
        <w:t>propone que cada institución educativa recupere los procesos no formalizados</w:t>
      </w:r>
      <w:r>
        <w:rPr>
          <w:spacing w:val="1"/>
        </w:rPr>
        <w:t xml:space="preserve"> </w:t>
      </w:r>
      <w:r>
        <w:rPr/>
        <w:t>con las resignificaciones que han realizado en el marco de los sentidos del AIC</w:t>
      </w:r>
      <w:r>
        <w:rPr>
          <w:spacing w:val="1"/>
        </w:rPr>
        <w:t xml:space="preserve"> </w:t>
      </w:r>
      <w:r>
        <w:rPr/>
        <w:t>y la escuela posible, para que sean trabajadas de manera conjunta el 12 de</w:t>
      </w:r>
      <w:r>
        <w:rPr>
          <w:spacing w:val="1"/>
        </w:rPr>
        <w:t xml:space="preserve"> </w:t>
      </w:r>
      <w:r>
        <w:rPr>
          <w:spacing w:val="-1"/>
        </w:rPr>
        <w:t xml:space="preserve">junio, dando forma a los procedimientos </w:t>
      </w:r>
      <w:r>
        <w:rPr/>
        <w:t>que propone la resolución mencionada.</w:t>
      </w:r>
      <w:r>
        <w:rPr>
          <w:spacing w:val="-64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mismo</w:t>
      </w:r>
      <w:r>
        <w:rPr>
          <w:spacing w:val="1"/>
        </w:rPr>
        <w:t xml:space="preserve"> </w:t>
      </w:r>
      <w:r>
        <w:rPr/>
        <w:t>será</w:t>
      </w:r>
      <w:r>
        <w:rPr>
          <w:spacing w:val="1"/>
        </w:rPr>
        <w:t xml:space="preserve"> </w:t>
      </w:r>
      <w:r>
        <w:rPr/>
        <w:t>acompañado</w:t>
      </w:r>
      <w:r>
        <w:rPr>
          <w:spacing w:val="1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Supervisión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primera</w:t>
      </w:r>
      <w:r>
        <w:rPr>
          <w:spacing w:val="1"/>
        </w:rPr>
        <w:t xml:space="preserve"> </w:t>
      </w:r>
      <w:r>
        <w:rPr/>
        <w:t>instancia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posteriormente serán visados de forma integral por los Equipos Convivencia</w:t>
      </w:r>
      <w:r>
        <w:rPr>
          <w:spacing w:val="1"/>
        </w:rPr>
        <w:t xml:space="preserve"> </w:t>
      </w:r>
      <w:r>
        <w:rPr/>
        <w:t>Escolar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EPAE</w:t>
      </w:r>
      <w:r>
        <w:rPr>
          <w:spacing w:val="1"/>
        </w:rPr>
        <w:t xml:space="preserve"> </w:t>
      </w:r>
      <w:r>
        <w:rPr/>
        <w:t>según</w:t>
      </w:r>
      <w:r>
        <w:rPr>
          <w:spacing w:val="1"/>
        </w:rPr>
        <w:t xml:space="preserve"> </w:t>
      </w:r>
      <w:r>
        <w:rPr/>
        <w:t>corresponda.</w:t>
      </w:r>
      <w:r>
        <w:rPr>
          <w:spacing w:val="1"/>
        </w:rPr>
        <w:t xml:space="preserve"> </w:t>
      </w:r>
      <w:r>
        <w:rPr/>
        <w:t>Una</w:t>
      </w:r>
      <w:r>
        <w:rPr>
          <w:spacing w:val="1"/>
        </w:rPr>
        <w:t xml:space="preserve"> </w:t>
      </w:r>
      <w:r>
        <w:rPr/>
        <w:t>vez</w:t>
      </w:r>
      <w:r>
        <w:rPr>
          <w:spacing w:val="1"/>
        </w:rPr>
        <w:t xml:space="preserve"> </w:t>
      </w:r>
      <w:r>
        <w:rPr/>
        <w:t>realizado</w:t>
      </w:r>
      <w:r>
        <w:rPr>
          <w:spacing w:val="1"/>
        </w:rPr>
        <w:t xml:space="preserve"> </w:t>
      </w:r>
      <w:r>
        <w:rPr/>
        <w:t>este</w:t>
      </w:r>
      <w:r>
        <w:rPr>
          <w:spacing w:val="1"/>
        </w:rPr>
        <w:t xml:space="preserve"> </w:t>
      </w:r>
      <w:r>
        <w:rPr/>
        <w:t>proceso,</w:t>
      </w:r>
      <w:r>
        <w:rPr>
          <w:spacing w:val="1"/>
        </w:rPr>
        <w:t xml:space="preserve"> </w:t>
      </w:r>
      <w:r>
        <w:rPr/>
        <w:t>es</w:t>
      </w:r>
      <w:r>
        <w:rPr>
          <w:spacing w:val="1"/>
        </w:rPr>
        <w:t xml:space="preserve"> </w:t>
      </w:r>
      <w:r>
        <w:rPr/>
        <w:t>aprobado por la Dirección de Nivel y Área Legal correspondiente – DGES,</w:t>
      </w:r>
      <w:r>
        <w:rPr>
          <w:spacing w:val="1"/>
        </w:rPr>
        <w:t xml:space="preserve"> </w:t>
      </w:r>
      <w:r>
        <w:rPr/>
        <w:t>DGIPE, DGETyFP (SUPERIOR) - quien emitirá un dictamen con un número de</w:t>
      </w:r>
      <w:r>
        <w:rPr>
          <w:spacing w:val="1"/>
        </w:rPr>
        <w:t xml:space="preserve"> </w:t>
      </w:r>
      <w:r>
        <w:rPr/>
        <w:t>resolución.</w:t>
      </w:r>
      <w:r>
        <w:rPr>
          <w:spacing w:val="-14"/>
        </w:rPr>
        <w:t xml:space="preserve"> </w:t>
      </w:r>
      <w:r>
        <w:rPr/>
        <w:t>La</w:t>
      </w:r>
      <w:r>
        <w:rPr>
          <w:spacing w:val="-11"/>
        </w:rPr>
        <w:t xml:space="preserve"> </w:t>
      </w:r>
      <w:r>
        <w:rPr/>
        <w:t>vigencia</w:t>
      </w:r>
      <w:r>
        <w:rPr>
          <w:spacing w:val="-15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la</w:t>
      </w:r>
      <w:r>
        <w:rPr>
          <w:spacing w:val="-13"/>
        </w:rPr>
        <w:t xml:space="preserve"> </w:t>
      </w:r>
      <w:r>
        <w:rPr/>
        <w:t>misma</w:t>
      </w:r>
      <w:r>
        <w:rPr>
          <w:spacing w:val="11"/>
        </w:rPr>
        <w:t xml:space="preserve"> </w:t>
      </w:r>
      <w:r>
        <w:rPr/>
        <w:t>la decide</w:t>
      </w:r>
      <w:r>
        <w:rPr>
          <w:spacing w:val="-1"/>
        </w:rPr>
        <w:t xml:space="preserve"> </w:t>
      </w:r>
      <w:r>
        <w:rPr/>
        <w:t>la Dirección</w:t>
      </w:r>
      <w:r>
        <w:rPr>
          <w:spacing w:val="-1"/>
        </w:rPr>
        <w:t xml:space="preserve"> </w:t>
      </w:r>
      <w:r>
        <w:rPr/>
        <w:t>de Nivel.</w:t>
      </w:r>
    </w:p>
    <w:p>
      <w:pPr>
        <w:pStyle w:val="Cuerpodetexto"/>
        <w:rPr>
          <w:sz w:val="20"/>
        </w:rPr>
      </w:pPr>
      <w:r>
        <w:rPr>
          <w:sz w:val="20"/>
        </w:rPr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posOffset>0</wp:posOffset>
            </wp:positionH>
            <wp:positionV relativeFrom="page">
              <wp:posOffset>5080</wp:posOffset>
            </wp:positionV>
            <wp:extent cx="579120" cy="10686415"/>
            <wp:effectExtent l="0" t="0" r="0" b="0"/>
            <wp:wrapNone/>
            <wp:docPr id="11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1"/>
        <w:rPr>
          <w:sz w:val="26"/>
        </w:rPr>
      </w:pPr>
      <w:r>
        <w:rPr>
          <w:sz w:val="26"/>
        </w:rPr>
      </w:r>
    </w:p>
    <w:p>
      <w:pPr>
        <w:pStyle w:val="Cuerpodetexto"/>
        <w:ind w:left="113" w:hanging="0"/>
        <w:rPr>
          <w:sz w:val="20"/>
        </w:rPr>
      </w:pPr>
      <w:r>
        <w:rPr/>
        <w:drawing>
          <wp:inline distT="0" distB="0" distL="0" distR="0">
            <wp:extent cx="6744970" cy="550545"/>
            <wp:effectExtent l="0" t="0" r="0" b="0"/>
            <wp:docPr id="12" name="Imagen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4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97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lineRule="auto" w:line="360" w:before="213" w:after="0"/>
        <w:ind w:left="782" w:right="1518" w:hanging="0"/>
        <w:jc w:val="both"/>
        <w:rPr/>
      </w:pPr>
      <w:r>
        <w:rPr/>
        <w:t>2b)</w:t>
      </w:r>
      <w:r>
        <w:rPr>
          <w:spacing w:val="7"/>
        </w:rPr>
        <w:t xml:space="preserve"> </w:t>
      </w:r>
      <w:r>
        <w:rPr/>
        <w:t>En</w:t>
      </w:r>
      <w:r>
        <w:rPr>
          <w:spacing w:val="9"/>
        </w:rPr>
        <w:t xml:space="preserve"> </w:t>
      </w:r>
      <w:r>
        <w:rPr/>
        <w:t>relación</w:t>
      </w:r>
      <w:r>
        <w:rPr>
          <w:spacing w:val="9"/>
        </w:rPr>
        <w:t xml:space="preserve"> </w:t>
      </w:r>
      <w:r>
        <w:rPr/>
        <w:t>a</w:t>
      </w:r>
      <w:r>
        <w:rPr>
          <w:spacing w:val="8"/>
        </w:rPr>
        <w:t xml:space="preserve"> </w:t>
      </w:r>
      <w:r>
        <w:rPr/>
        <w:t>la</w:t>
      </w:r>
      <w:r>
        <w:rPr>
          <w:spacing w:val="9"/>
        </w:rPr>
        <w:t xml:space="preserve"> </w:t>
      </w:r>
      <w:r>
        <w:rPr/>
        <w:t>Dirección</w:t>
      </w:r>
      <w:r>
        <w:rPr>
          <w:spacing w:val="10"/>
        </w:rPr>
        <w:t xml:space="preserve"> </w:t>
      </w:r>
      <w:r>
        <w:rPr/>
        <w:t>General</w:t>
      </w:r>
      <w:r>
        <w:rPr>
          <w:spacing w:val="8"/>
        </w:rPr>
        <w:t xml:space="preserve"> </w:t>
      </w:r>
      <w:r>
        <w:rPr/>
        <w:t>de</w:t>
      </w:r>
      <w:r>
        <w:rPr>
          <w:spacing w:val="8"/>
        </w:rPr>
        <w:t xml:space="preserve"> </w:t>
      </w:r>
      <w:r>
        <w:rPr/>
        <w:t>Jóvenes</w:t>
      </w:r>
      <w:r>
        <w:rPr>
          <w:spacing w:val="8"/>
        </w:rPr>
        <w:t xml:space="preserve"> </w:t>
      </w:r>
      <w:r>
        <w:rPr/>
        <w:t>y</w:t>
      </w:r>
      <w:r>
        <w:rPr>
          <w:spacing w:val="8"/>
        </w:rPr>
        <w:t xml:space="preserve"> </w:t>
      </w:r>
      <w:r>
        <w:rPr/>
        <w:t>Adultos</w:t>
      </w:r>
      <w:r>
        <w:rPr>
          <w:spacing w:val="17"/>
        </w:rPr>
        <w:t xml:space="preserve"> </w:t>
      </w:r>
      <w:r>
        <w:rPr/>
        <w:t>-</w:t>
      </w:r>
      <w:r>
        <w:rPr>
          <w:spacing w:val="7"/>
        </w:rPr>
        <w:t xml:space="preserve"> </w:t>
      </w:r>
      <w:r>
        <w:rPr/>
        <w:t>gestión</w:t>
      </w:r>
      <w:r>
        <w:rPr>
          <w:spacing w:val="11"/>
        </w:rPr>
        <w:t xml:space="preserve"> </w:t>
      </w:r>
      <w:r>
        <w:rPr/>
        <w:t>estatal</w:t>
      </w:r>
      <w:r>
        <w:rPr>
          <w:spacing w:val="9"/>
        </w:rPr>
        <w:t xml:space="preserve"> </w:t>
      </w:r>
      <w:r>
        <w:rPr/>
        <w:t>-;</w:t>
      </w:r>
      <w:r>
        <w:rPr>
          <w:spacing w:val="-65"/>
        </w:rPr>
        <w:t xml:space="preserve"> </w:t>
      </w:r>
      <w:r>
        <w:rPr/>
        <w:t>y la Modalidad Jóvenes y Adultos - gestión privada -, que se encuentran bajo</w:t>
      </w:r>
      <w:r>
        <w:rPr>
          <w:spacing w:val="1"/>
        </w:rPr>
        <w:t xml:space="preserve"> </w:t>
      </w:r>
      <w:r>
        <w:rPr/>
        <w:t>resolución 149/10 pero que no han sido formalizado sus procesos con número</w:t>
      </w:r>
      <w:r>
        <w:rPr>
          <w:spacing w:val="1"/>
        </w:rPr>
        <w:t xml:space="preserve"> </w:t>
      </w:r>
      <w:r>
        <w:rPr/>
        <w:t>de resolución; se propone que cada institución educativa recupere los procesos</w:t>
      </w:r>
      <w:r>
        <w:rPr>
          <w:spacing w:val="1"/>
        </w:rPr>
        <w:t xml:space="preserve"> </w:t>
      </w:r>
      <w:r>
        <w:rPr/>
        <w:t>no formalizados con las resignificaciones que han realizado en el marco de los</w:t>
      </w:r>
      <w:r>
        <w:rPr>
          <w:spacing w:val="1"/>
        </w:rPr>
        <w:t xml:space="preserve"> </w:t>
      </w:r>
      <w:r>
        <w:rPr/>
        <w:t>sentidos del AEC y la escuela posible, para que sean trabajadas de manera</w:t>
      </w:r>
      <w:r>
        <w:rPr>
          <w:spacing w:val="1"/>
        </w:rPr>
        <w:t xml:space="preserve"> </w:t>
      </w:r>
      <w:r>
        <w:rPr/>
        <w:t>conjunta el 12 de junio, dando forma a los procedimientos que propone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resolución</w:t>
      </w:r>
      <w:r>
        <w:rPr>
          <w:spacing w:val="1"/>
        </w:rPr>
        <w:t xml:space="preserve"> </w:t>
      </w:r>
      <w:r>
        <w:rPr/>
        <w:t>mencionada.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mismo</w:t>
      </w:r>
      <w:r>
        <w:rPr>
          <w:spacing w:val="1"/>
        </w:rPr>
        <w:t xml:space="preserve"> </w:t>
      </w:r>
      <w:r>
        <w:rPr/>
        <w:t>será</w:t>
      </w:r>
      <w:r>
        <w:rPr>
          <w:spacing w:val="1"/>
        </w:rPr>
        <w:t xml:space="preserve"> </w:t>
      </w:r>
      <w:r>
        <w:rPr/>
        <w:t>acompañado</w:t>
      </w:r>
      <w:r>
        <w:rPr>
          <w:spacing w:val="1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Supervisión</w:t>
      </w:r>
      <w:r>
        <w:rPr>
          <w:spacing w:val="1"/>
        </w:rPr>
        <w:t xml:space="preserve"> </w:t>
      </w:r>
      <w:r>
        <w:rPr/>
        <w:t>en</w:t>
      </w:r>
      <w:r>
        <w:rPr>
          <w:spacing w:val="-64"/>
        </w:rPr>
        <w:t xml:space="preserve"> </w:t>
      </w:r>
      <w:r>
        <w:rPr/>
        <w:t>primera instancia</w:t>
      </w:r>
      <w:r>
        <w:rPr>
          <w:spacing w:val="1"/>
        </w:rPr>
        <w:t xml:space="preserve"> </w:t>
      </w:r>
      <w:r>
        <w:rPr/>
        <w:t>y posteriormente</w:t>
      </w:r>
      <w:r>
        <w:rPr>
          <w:spacing w:val="1"/>
        </w:rPr>
        <w:t xml:space="preserve"> </w:t>
      </w:r>
      <w:r>
        <w:rPr/>
        <w:t>serán</w:t>
      </w:r>
      <w:r>
        <w:rPr>
          <w:spacing w:val="1"/>
        </w:rPr>
        <w:t xml:space="preserve"> </w:t>
      </w:r>
      <w:r>
        <w:rPr/>
        <w:t>visados de forma integral</w:t>
      </w:r>
      <w:r>
        <w:rPr>
          <w:spacing w:val="1"/>
        </w:rPr>
        <w:t xml:space="preserve"> </w:t>
      </w:r>
      <w:r>
        <w:rPr/>
        <w:t>por los</w:t>
      </w:r>
      <w:r>
        <w:rPr>
          <w:spacing w:val="1"/>
        </w:rPr>
        <w:t xml:space="preserve"> </w:t>
      </w:r>
      <w:r>
        <w:rPr/>
        <w:t>Equipos Convivencia Escolar y EPAE según corresponda. Una vez realizado</w:t>
      </w:r>
      <w:r>
        <w:rPr>
          <w:spacing w:val="1"/>
        </w:rPr>
        <w:t xml:space="preserve"> </w:t>
      </w:r>
      <w:r>
        <w:rPr/>
        <w:t>este</w:t>
      </w:r>
      <w:r>
        <w:rPr>
          <w:spacing w:val="1"/>
        </w:rPr>
        <w:t xml:space="preserve"> </w:t>
      </w:r>
      <w:r>
        <w:rPr/>
        <w:t>proceso</w:t>
      </w:r>
      <w:r>
        <w:rPr>
          <w:spacing w:val="1"/>
        </w:rPr>
        <w:t xml:space="preserve"> </w:t>
      </w:r>
      <w:r>
        <w:rPr/>
        <w:t>es</w:t>
      </w:r>
      <w:r>
        <w:rPr>
          <w:spacing w:val="1"/>
        </w:rPr>
        <w:t xml:space="preserve"> </w:t>
      </w:r>
      <w:r>
        <w:rPr/>
        <w:t>aprobado</w:t>
      </w:r>
      <w:r>
        <w:rPr>
          <w:spacing w:val="1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Dirección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Nivel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Área</w:t>
      </w:r>
      <w:r>
        <w:rPr>
          <w:spacing w:val="1"/>
        </w:rPr>
        <w:t xml:space="preserve"> </w:t>
      </w:r>
      <w:r>
        <w:rPr/>
        <w:t>Legal</w:t>
      </w:r>
      <w:r>
        <w:rPr>
          <w:spacing w:val="1"/>
        </w:rPr>
        <w:t xml:space="preserve"> </w:t>
      </w:r>
      <w:r>
        <w:rPr/>
        <w:t>correspondiente, quien emitirá un dictamen con un número de resolución. La</w:t>
      </w:r>
      <w:r>
        <w:rPr>
          <w:spacing w:val="1"/>
        </w:rPr>
        <w:t xml:space="preserve"> </w:t>
      </w:r>
      <w:r>
        <w:rPr>
          <w:spacing w:val="-2"/>
        </w:rPr>
        <w:t>vigencia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misma</w:t>
      </w:r>
      <w:r>
        <w:rPr>
          <w:spacing w:val="-1"/>
        </w:rPr>
        <w:t xml:space="preserve"> </w:t>
      </w:r>
      <w:r>
        <w:rPr>
          <w:spacing w:val="-2"/>
        </w:rPr>
        <w:t>la</w:t>
      </w:r>
      <w:r>
        <w:rPr>
          <w:spacing w:val="1"/>
        </w:rPr>
        <w:t xml:space="preserve"> </w:t>
      </w:r>
      <w:r>
        <w:rPr>
          <w:spacing w:val="-2"/>
        </w:rPr>
        <w:t>decide</w:t>
      </w:r>
      <w:r>
        <w:rPr>
          <w:spacing w:val="-1"/>
        </w:rPr>
        <w:t xml:space="preserve"> la</w:t>
      </w:r>
      <w:r>
        <w:rPr/>
        <w:t xml:space="preserve"> </w:t>
      </w:r>
      <w:r>
        <w:rPr>
          <w:spacing w:val="-1"/>
        </w:rPr>
        <w:t>Dirección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Nivel.</w:t>
      </w:r>
    </w:p>
    <w:p>
      <w:pPr>
        <w:pStyle w:val="Cuerpodetexto"/>
        <w:spacing w:before="10" w:after="0"/>
        <w:rPr>
          <w:sz w:val="37"/>
        </w:rPr>
      </w:pPr>
      <w:r>
        <w:rPr>
          <w:sz w:val="37"/>
        </w:rPr>
      </w:r>
    </w:p>
    <w:p>
      <w:pPr>
        <w:sectPr>
          <w:footerReference w:type="default" r:id="rId10"/>
          <w:type w:val="nextPage"/>
          <w:pgSz w:w="11920" w:h="16850"/>
          <w:pgMar w:left="920" w:right="160" w:header="0" w:top="0" w:footer="991" w:bottom="1180" w:gutter="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360" w:before="1" w:after="0"/>
        <w:ind w:left="782" w:right="1535" w:hanging="0"/>
        <w:jc w:val="both"/>
        <w:rPr/>
      </w:pPr>
      <w:r>
        <w:rPr/>
        <w:t>2c) En relación a las escuelas PROA que se encuadran en la resolución 149/10</w:t>
      </w:r>
      <w:r>
        <w:rPr>
          <w:spacing w:val="-64"/>
        </w:rPr>
        <w:t xml:space="preserve"> </w:t>
      </w:r>
      <w:r>
        <w:rPr/>
        <w:t>y que poseen una resolución propia (Resolución 28/22) que acompaña a la</w:t>
      </w:r>
      <w:r>
        <w:rPr>
          <w:spacing w:val="1"/>
        </w:rPr>
        <w:t xml:space="preserve"> </w:t>
      </w:r>
      <w:r>
        <w:rPr/>
        <w:t>mencionada, pero que no han sido formalizado sus procesos con número de</w:t>
      </w:r>
      <w:r>
        <w:rPr>
          <w:spacing w:val="1"/>
        </w:rPr>
        <w:t xml:space="preserve"> </w:t>
      </w:r>
      <w:r>
        <w:rPr/>
        <w:t>resolución</w:t>
      </w:r>
      <w:r>
        <w:rPr>
          <w:spacing w:val="1"/>
        </w:rPr>
        <w:t xml:space="preserve"> </w:t>
      </w:r>
      <w:r>
        <w:rPr/>
        <w:t>AEC;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propone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cada</w:t>
      </w:r>
      <w:r>
        <w:rPr>
          <w:spacing w:val="1"/>
        </w:rPr>
        <w:t xml:space="preserve"> </w:t>
      </w:r>
      <w:r>
        <w:rPr/>
        <w:t>institución</w:t>
      </w:r>
      <w:r>
        <w:rPr>
          <w:spacing w:val="1"/>
        </w:rPr>
        <w:t xml:space="preserve"> </w:t>
      </w:r>
      <w:r>
        <w:rPr/>
        <w:t>educativa</w:t>
      </w:r>
      <w:r>
        <w:rPr>
          <w:spacing w:val="1"/>
        </w:rPr>
        <w:t xml:space="preserve"> </w:t>
      </w:r>
      <w:r>
        <w:rPr/>
        <w:t>recupere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procesos no formalizados con las resignificaciones que han realizado en el</w:t>
      </w:r>
      <w:r>
        <w:rPr>
          <w:spacing w:val="1"/>
        </w:rPr>
        <w:t xml:space="preserve"> </w:t>
      </w:r>
      <w:r>
        <w:rPr/>
        <w:t>marco de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sentidos</w:t>
      </w:r>
      <w:r>
        <w:rPr>
          <w:spacing w:val="-3"/>
        </w:rPr>
        <w:t xml:space="preserve"> </w:t>
      </w:r>
      <w:r>
        <w:rPr/>
        <w:t>del aec</w:t>
      </w:r>
      <w:r>
        <w:rPr>
          <w:spacing w:val="5"/>
        </w:rPr>
        <w:t xml:space="preserve"> </w:t>
      </w:r>
      <w:r>
        <w:rPr/>
        <w:t>y</w:t>
      </w:r>
      <w:r>
        <w:rPr>
          <w:spacing w:val="-6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escuela</w:t>
      </w:r>
      <w:r>
        <w:rPr>
          <w:spacing w:val="-5"/>
        </w:rPr>
        <w:t xml:space="preserve"> </w:t>
      </w:r>
      <w:r>
        <w:rPr/>
        <w:t>posible,</w:t>
      </w:r>
      <w:r>
        <w:rPr>
          <w:spacing w:val="-6"/>
        </w:rPr>
        <w:t xml:space="preserve"> </w:t>
      </w:r>
      <w:r>
        <w:rPr/>
        <w:t>para</w:t>
      </w:r>
      <w:r>
        <w:rPr>
          <w:spacing w:val="-5"/>
        </w:rPr>
        <w:t xml:space="preserve"> </w:t>
      </w:r>
      <w:r>
        <w:rPr/>
        <w:t>que</w:t>
      </w:r>
      <w:r>
        <w:rPr>
          <w:spacing w:val="-5"/>
        </w:rPr>
        <w:t xml:space="preserve"> </w:t>
      </w:r>
      <w:r>
        <w:rPr/>
        <w:t>sean</w:t>
      </w:r>
      <w:r>
        <w:rPr>
          <w:spacing w:val="-8"/>
        </w:rPr>
        <w:t xml:space="preserve"> </w:t>
      </w:r>
      <w:r>
        <w:rPr/>
        <w:t>trabajadas</w:t>
      </w:r>
      <w:r>
        <w:rPr>
          <w:spacing w:val="-6"/>
        </w:rPr>
        <w:t xml:space="preserve"> </w:t>
      </w:r>
      <w:r>
        <w:rPr/>
        <w:t>de</w:t>
      </w:r>
      <w:r>
        <w:rPr>
          <w:spacing w:val="-64"/>
        </w:rPr>
        <w:t xml:space="preserve"> </w:t>
      </w:r>
      <w:r>
        <w:rPr>
          <w:spacing w:val="-1"/>
        </w:rPr>
        <w:t xml:space="preserve">manera conjunta el 12 de junio, </w:t>
      </w:r>
      <w:r>
        <w:rPr/>
        <w:t>dando forma a los procedimientos que propone</w:t>
      </w:r>
      <w:r>
        <w:rPr>
          <w:spacing w:val="1"/>
        </w:rPr>
        <w:t xml:space="preserve"> </w:t>
      </w:r>
      <w:r>
        <w:rPr/>
        <w:t>la resolución mencionada. El mismo será acompañado por la Supervisión en</w:t>
      </w:r>
      <w:r>
        <w:rPr>
          <w:spacing w:val="1"/>
        </w:rPr>
        <w:t xml:space="preserve"> </w:t>
      </w:r>
      <w:r>
        <w:rPr/>
        <w:t>primera instancia y posteriormente serán visados de forma integral por los</w:t>
      </w:r>
      <w:r>
        <w:rPr>
          <w:spacing w:val="1"/>
        </w:rPr>
        <w:t xml:space="preserve"> </w:t>
      </w:r>
      <w:r>
        <w:rPr/>
        <w:t>Equipos Convivencia Escolar y EPAE según corresponda. Una vez realizado</w:t>
      </w:r>
      <w:r>
        <w:rPr>
          <w:spacing w:val="1"/>
        </w:rPr>
        <w:t xml:space="preserve"> </w:t>
      </w:r>
      <w:r>
        <w:rPr/>
        <w:t>este</w:t>
      </w:r>
      <w:r>
        <w:rPr>
          <w:spacing w:val="1"/>
        </w:rPr>
        <w:t xml:space="preserve"> </w:t>
      </w:r>
      <w:r>
        <w:rPr/>
        <w:t>proceso,</w:t>
      </w:r>
      <w:r>
        <w:rPr>
          <w:spacing w:val="1"/>
        </w:rPr>
        <w:t xml:space="preserve"> </w:t>
      </w:r>
      <w:r>
        <w:rPr/>
        <w:t>es</w:t>
      </w:r>
      <w:r>
        <w:rPr>
          <w:spacing w:val="1"/>
        </w:rPr>
        <w:t xml:space="preserve"> </w:t>
      </w:r>
      <w:r>
        <w:rPr/>
        <w:t>aprobado</w:t>
      </w:r>
      <w:r>
        <w:rPr>
          <w:spacing w:val="1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Dirección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Nivel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Área</w:t>
      </w:r>
      <w:r>
        <w:rPr>
          <w:spacing w:val="1"/>
        </w:rPr>
        <w:t xml:space="preserve"> </w:t>
      </w:r>
      <w:r>
        <w:rPr/>
        <w:t>Legal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>
          <w:spacing w:val="-1"/>
        </w:rPr>
        <w:t xml:space="preserve">DGETyFP quien emitirá </w:t>
      </w:r>
      <w:r>
        <w:rPr/>
        <w:t>un dictamen con un número de resolución. La vigencia</w:t>
      </w:r>
      <w:r>
        <w:rPr>
          <w:spacing w:val="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misma la</w:t>
      </w:r>
      <w:r>
        <w:rPr>
          <w:spacing w:val="-2"/>
        </w:rPr>
        <w:t xml:space="preserve"> </w:t>
      </w:r>
      <w:r>
        <w:rPr/>
        <w:t>decide la</w:t>
      </w:r>
      <w:r>
        <w:rPr>
          <w:spacing w:val="4"/>
        </w:rPr>
        <w:t xml:space="preserve"> </w:t>
      </w:r>
      <w:r>
        <w:rPr/>
        <w:t>Dirección</w:t>
      </w:r>
      <w:r>
        <w:rPr>
          <w:spacing w:val="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Nivel.</w:t>
      </w:r>
    </w:p>
    <w:p>
      <w:pPr>
        <w:pStyle w:val="Cuerpodetexto"/>
        <w:rPr>
          <w:sz w:val="20"/>
        </w:rPr>
      </w:pPr>
      <w:r>
        <w:rPr>
          <w:sz w:val="20"/>
        </w:rPr>
        <w:drawing>
          <wp:anchor behindDoc="0" distT="0" distB="0" distL="0" distR="0" simplePos="0" locked="0" layoutInCell="1" allowOverlap="1" relativeHeight="5">
            <wp:simplePos x="0" y="0"/>
            <wp:positionH relativeFrom="page">
              <wp:posOffset>0</wp:posOffset>
            </wp:positionH>
            <wp:positionV relativeFrom="page">
              <wp:posOffset>5080</wp:posOffset>
            </wp:positionV>
            <wp:extent cx="579120" cy="10686415"/>
            <wp:effectExtent l="0" t="0" r="0" b="0"/>
            <wp:wrapNone/>
            <wp:docPr id="13" name="Imagen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5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1"/>
        <w:rPr>
          <w:sz w:val="26"/>
        </w:rPr>
      </w:pPr>
      <w:r>
        <w:rPr>
          <w:sz w:val="26"/>
        </w:rPr>
      </w:r>
    </w:p>
    <w:p>
      <w:pPr>
        <w:pStyle w:val="Cuerpodetexto"/>
        <w:ind w:left="113" w:hanging="0"/>
        <w:rPr>
          <w:sz w:val="20"/>
        </w:rPr>
      </w:pPr>
      <w:r>
        <w:rPr/>
        <w:drawing>
          <wp:inline distT="0" distB="0" distL="0" distR="0">
            <wp:extent cx="6744970" cy="550545"/>
            <wp:effectExtent l="0" t="0" r="0" b="0"/>
            <wp:docPr id="14" name="Imagen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6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97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lineRule="auto" w:line="360" w:before="213" w:after="0"/>
        <w:ind w:left="782" w:right="1533" w:hanging="0"/>
        <w:jc w:val="both"/>
        <w:rPr/>
      </w:pPr>
      <w:r>
        <w:rPr/>
        <w:t>2d) En relación a los establecimientos educativos de gestión estatal y/o privado</w:t>
      </w:r>
      <w:r>
        <w:rPr>
          <w:spacing w:val="1"/>
        </w:rPr>
        <w:t xml:space="preserve"> </w:t>
      </w:r>
      <w:r>
        <w:rPr/>
        <w:t>que sea nueva oferta educativa pero que estén conformados al menos por el</w:t>
      </w:r>
      <w:r>
        <w:rPr>
          <w:spacing w:val="1"/>
        </w:rPr>
        <w:t xml:space="preserve"> </w:t>
      </w:r>
      <w:r>
        <w:rPr/>
        <w:t>primer ciclo en el nivel primario, o CBU en el nivel secundario, se propone que</w:t>
      </w:r>
      <w:r>
        <w:rPr>
          <w:spacing w:val="1"/>
        </w:rPr>
        <w:t xml:space="preserve"> </w:t>
      </w:r>
      <w:r>
        <w:rPr/>
        <w:t>cada</w:t>
      </w:r>
      <w:r>
        <w:rPr>
          <w:spacing w:val="1"/>
        </w:rPr>
        <w:t xml:space="preserve"> </w:t>
      </w:r>
      <w:r>
        <w:rPr/>
        <w:t>institución</w:t>
      </w:r>
      <w:r>
        <w:rPr>
          <w:spacing w:val="1"/>
        </w:rPr>
        <w:t xml:space="preserve"> </w:t>
      </w:r>
      <w:r>
        <w:rPr/>
        <w:t>educativa</w:t>
      </w:r>
      <w:r>
        <w:rPr>
          <w:spacing w:val="1"/>
        </w:rPr>
        <w:t xml:space="preserve"> </w:t>
      </w:r>
      <w:r>
        <w:rPr/>
        <w:t>recupere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procesos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formalizados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las</w:t>
      </w:r>
      <w:r>
        <w:rPr>
          <w:spacing w:val="1"/>
        </w:rPr>
        <w:t xml:space="preserve"> </w:t>
      </w:r>
      <w:r>
        <w:rPr/>
        <w:t>resignificaciones si las hubiera en el marco de los sentidos del aec y la escuela</w:t>
      </w:r>
      <w:r>
        <w:rPr>
          <w:spacing w:val="1"/>
        </w:rPr>
        <w:t xml:space="preserve"> </w:t>
      </w:r>
      <w:r>
        <w:rPr/>
        <w:t>posible,</w:t>
      </w:r>
      <w:r>
        <w:rPr>
          <w:spacing w:val="13"/>
        </w:rPr>
        <w:t xml:space="preserve"> </w:t>
      </w:r>
      <w:r>
        <w:rPr/>
        <w:t>que</w:t>
      </w:r>
      <w:r>
        <w:rPr>
          <w:spacing w:val="15"/>
        </w:rPr>
        <w:t xml:space="preserve"> </w:t>
      </w:r>
      <w:r>
        <w:rPr/>
        <w:t>serán</w:t>
      </w:r>
      <w:r>
        <w:rPr>
          <w:spacing w:val="15"/>
        </w:rPr>
        <w:t xml:space="preserve"> </w:t>
      </w:r>
      <w:r>
        <w:rPr/>
        <w:t>trabajadas</w:t>
      </w:r>
      <w:r>
        <w:rPr>
          <w:spacing w:val="15"/>
        </w:rPr>
        <w:t xml:space="preserve"> </w:t>
      </w:r>
      <w:r>
        <w:rPr/>
        <w:t>de</w:t>
      </w:r>
      <w:r>
        <w:rPr>
          <w:spacing w:val="13"/>
        </w:rPr>
        <w:t xml:space="preserve"> </w:t>
      </w:r>
      <w:r>
        <w:rPr/>
        <w:t>manera</w:t>
      </w:r>
      <w:r>
        <w:rPr>
          <w:spacing w:val="15"/>
        </w:rPr>
        <w:t xml:space="preserve"> </w:t>
      </w:r>
      <w:r>
        <w:rPr/>
        <w:t>conjunta</w:t>
      </w:r>
      <w:r>
        <w:rPr>
          <w:spacing w:val="15"/>
        </w:rPr>
        <w:t xml:space="preserve"> </w:t>
      </w:r>
      <w:r>
        <w:rPr/>
        <w:t>el</w:t>
      </w:r>
      <w:r>
        <w:rPr>
          <w:spacing w:val="12"/>
        </w:rPr>
        <w:t xml:space="preserve"> </w:t>
      </w:r>
      <w:r>
        <w:rPr/>
        <w:t>12</w:t>
      </w:r>
      <w:r>
        <w:rPr>
          <w:spacing w:val="14"/>
        </w:rPr>
        <w:t xml:space="preserve"> </w:t>
      </w:r>
      <w:r>
        <w:rPr/>
        <w:t>de</w:t>
      </w:r>
      <w:r>
        <w:rPr>
          <w:spacing w:val="15"/>
        </w:rPr>
        <w:t xml:space="preserve"> </w:t>
      </w:r>
      <w:r>
        <w:rPr/>
        <w:t>junio,</w:t>
      </w:r>
      <w:r>
        <w:rPr>
          <w:spacing w:val="11"/>
        </w:rPr>
        <w:t xml:space="preserve"> </w:t>
      </w:r>
      <w:r>
        <w:rPr/>
        <w:t>dando</w:t>
      </w:r>
      <w:r>
        <w:rPr>
          <w:spacing w:val="15"/>
        </w:rPr>
        <w:t xml:space="preserve"> </w:t>
      </w:r>
      <w:r>
        <w:rPr/>
        <w:t>forma</w:t>
      </w:r>
      <w:r>
        <w:rPr>
          <w:spacing w:val="-64"/>
        </w:rPr>
        <w:t xml:space="preserve"> </w:t>
      </w:r>
      <w:r>
        <w:rPr/>
        <w:t>a los procedimientos que propone la resolución que corresponda (149/10 –</w:t>
      </w:r>
      <w:r>
        <w:rPr>
          <w:spacing w:val="1"/>
        </w:rPr>
        <w:t xml:space="preserve"> </w:t>
      </w:r>
      <w:r>
        <w:rPr/>
        <w:t>558/18 – 570/19). El mismo será acompañado por la Supervisión en primera</w:t>
      </w:r>
      <w:r>
        <w:rPr>
          <w:spacing w:val="1"/>
        </w:rPr>
        <w:t xml:space="preserve"> </w:t>
      </w:r>
      <w:r>
        <w:rPr/>
        <w:t>instancia y posteriormente serán visados de forma integral por los Equipos</w:t>
      </w:r>
      <w:r>
        <w:rPr>
          <w:spacing w:val="1"/>
        </w:rPr>
        <w:t xml:space="preserve"> </w:t>
      </w:r>
      <w:r>
        <w:rPr/>
        <w:t>Convivencia</w:t>
      </w:r>
      <w:r>
        <w:rPr>
          <w:spacing w:val="1"/>
        </w:rPr>
        <w:t xml:space="preserve"> </w:t>
      </w:r>
      <w:r>
        <w:rPr/>
        <w:t>Escolar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EPAE</w:t>
      </w:r>
      <w:r>
        <w:rPr>
          <w:spacing w:val="1"/>
        </w:rPr>
        <w:t xml:space="preserve"> </w:t>
      </w:r>
      <w:r>
        <w:rPr/>
        <w:t>según</w:t>
      </w:r>
      <w:r>
        <w:rPr>
          <w:spacing w:val="1"/>
        </w:rPr>
        <w:t xml:space="preserve"> </w:t>
      </w:r>
      <w:r>
        <w:rPr/>
        <w:t>corresponda.</w:t>
      </w:r>
      <w:r>
        <w:rPr>
          <w:spacing w:val="1"/>
        </w:rPr>
        <w:t xml:space="preserve"> </w:t>
      </w:r>
      <w:r>
        <w:rPr/>
        <w:t>Una</w:t>
      </w:r>
      <w:r>
        <w:rPr>
          <w:spacing w:val="1"/>
        </w:rPr>
        <w:t xml:space="preserve"> </w:t>
      </w:r>
      <w:r>
        <w:rPr/>
        <w:t>vez</w:t>
      </w:r>
      <w:r>
        <w:rPr>
          <w:spacing w:val="1"/>
        </w:rPr>
        <w:t xml:space="preserve"> </w:t>
      </w:r>
      <w:r>
        <w:rPr/>
        <w:t>realizado</w:t>
      </w:r>
      <w:r>
        <w:rPr>
          <w:spacing w:val="1"/>
        </w:rPr>
        <w:t xml:space="preserve"> </w:t>
      </w:r>
      <w:r>
        <w:rPr/>
        <w:t>este</w:t>
      </w:r>
      <w:r>
        <w:rPr>
          <w:spacing w:val="1"/>
        </w:rPr>
        <w:t xml:space="preserve"> </w:t>
      </w:r>
      <w:r>
        <w:rPr/>
        <w:t>proceso, es aprobado por la Dirección de Nivel y Área Legal de pertenencia</w:t>
      </w:r>
      <w:r>
        <w:rPr>
          <w:spacing w:val="1"/>
        </w:rPr>
        <w:t xml:space="preserve"> </w:t>
      </w:r>
      <w:r>
        <w:rPr/>
        <w:t>quien emitirá un dictamen con un número de resolución. La vigencia de la</w:t>
      </w:r>
      <w:r>
        <w:rPr>
          <w:spacing w:val="1"/>
        </w:rPr>
        <w:t xml:space="preserve"> </w:t>
      </w:r>
      <w:r>
        <w:rPr/>
        <w:t>misma</w:t>
      </w:r>
      <w:r>
        <w:rPr>
          <w:spacing w:val="-1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decide</w:t>
      </w:r>
      <w:r>
        <w:rPr>
          <w:spacing w:val="-1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Dirección</w:t>
      </w:r>
      <w:r>
        <w:rPr>
          <w:spacing w:val="-1"/>
        </w:rPr>
        <w:t xml:space="preserve"> </w:t>
      </w:r>
      <w:r>
        <w:rPr/>
        <w:t>de Nivel.</w:t>
      </w:r>
    </w:p>
    <w:p>
      <w:pPr>
        <w:pStyle w:val="Cuerpodetexto"/>
        <w:spacing w:before="6" w:after="0"/>
        <w:rPr>
          <w:sz w:val="37"/>
        </w:rPr>
      </w:pPr>
      <w:r>
        <w:rPr>
          <w:sz w:val="37"/>
        </w:rPr>
      </w:r>
    </w:p>
    <w:p>
      <w:pPr>
        <w:pStyle w:val="Cuerpodetexto"/>
        <w:spacing w:lineRule="auto" w:line="360"/>
        <w:ind w:left="782" w:right="1531" w:hanging="0"/>
        <w:jc w:val="both"/>
        <w:rPr/>
      </w:pPr>
      <w:r>
        <w:rPr/>
        <w:t>2e)</w:t>
      </w:r>
      <w:r>
        <w:rPr>
          <w:spacing w:val="-5"/>
        </w:rPr>
        <w:t xml:space="preserve"> </w:t>
      </w:r>
      <w:r>
        <w:rPr/>
        <w:t>En</w:t>
      </w:r>
      <w:r>
        <w:rPr>
          <w:spacing w:val="-5"/>
        </w:rPr>
        <w:t xml:space="preserve"> </w:t>
      </w:r>
      <w:r>
        <w:rPr/>
        <w:t>relación</w:t>
      </w:r>
      <w:r>
        <w:rPr>
          <w:spacing w:val="-5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Dirección</w:t>
      </w:r>
      <w:r>
        <w:rPr>
          <w:spacing w:val="-3"/>
        </w:rPr>
        <w:t xml:space="preserve"> </w:t>
      </w:r>
      <w:r>
        <w:rPr/>
        <w:t>General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Educación</w:t>
      </w:r>
      <w:r>
        <w:rPr>
          <w:spacing w:val="-4"/>
        </w:rPr>
        <w:t xml:space="preserve"> </w:t>
      </w:r>
      <w:r>
        <w:rPr/>
        <w:t>Especial</w:t>
      </w:r>
      <w:r>
        <w:rPr>
          <w:spacing w:val="-4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no</w:t>
      </w:r>
      <w:r>
        <w:rPr>
          <w:spacing w:val="-2"/>
        </w:rPr>
        <w:t xml:space="preserve"> </w:t>
      </w:r>
      <w:r>
        <w:rPr/>
        <w:t>posee</w:t>
      </w:r>
      <w:r>
        <w:rPr>
          <w:spacing w:val="-3"/>
        </w:rPr>
        <w:t xml:space="preserve"> </w:t>
      </w:r>
      <w:r>
        <w:rPr/>
        <w:t>una</w:t>
      </w:r>
      <w:r>
        <w:rPr>
          <w:spacing w:val="-64"/>
        </w:rPr>
        <w:t xml:space="preserve"> </w:t>
      </w:r>
      <w:r>
        <w:rPr/>
        <w:t>resolución específica, se habilitará un proceso de construcción de la misma que</w:t>
      </w:r>
      <w:r>
        <w:rPr>
          <w:spacing w:val="-64"/>
        </w:rPr>
        <w:t xml:space="preserve"> </w:t>
      </w:r>
      <w:r>
        <w:rPr/>
        <w:t>abarque</w:t>
      </w:r>
      <w:r>
        <w:rPr>
          <w:spacing w:val="1"/>
        </w:rPr>
        <w:t xml:space="preserve"> </w:t>
      </w:r>
      <w:r>
        <w:rPr/>
        <w:t>las características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modalidad.</w:t>
      </w:r>
      <w:r>
        <w:rPr>
          <w:spacing w:val="1"/>
        </w:rPr>
        <w:t xml:space="preserve"> </w:t>
      </w:r>
      <w:r>
        <w:rPr/>
        <w:t>Al mismo</w:t>
      </w:r>
      <w:r>
        <w:rPr>
          <w:spacing w:val="1"/>
        </w:rPr>
        <w:t xml:space="preserve"> </w:t>
      </w:r>
      <w:r>
        <w:rPr/>
        <w:t>tiempo, se</w:t>
      </w:r>
      <w:r>
        <w:rPr>
          <w:spacing w:val="1"/>
        </w:rPr>
        <w:t xml:space="preserve"> </w:t>
      </w:r>
      <w:r>
        <w:rPr/>
        <w:t>propone</w:t>
      </w:r>
      <w:r>
        <w:rPr>
          <w:spacing w:val="1"/>
        </w:rPr>
        <w:t xml:space="preserve"> </w:t>
      </w:r>
      <w:r>
        <w:rPr/>
        <w:t>retomar los procesos que han sido iniciados con las resignificaciones que han</w:t>
      </w:r>
      <w:r>
        <w:rPr>
          <w:spacing w:val="1"/>
        </w:rPr>
        <w:t xml:space="preserve"> </w:t>
      </w:r>
      <w:r>
        <w:rPr/>
        <w:t>realizado en el marco de los sentidos del aec y la escuela posible, para ser</w:t>
      </w:r>
      <w:r>
        <w:rPr>
          <w:spacing w:val="1"/>
        </w:rPr>
        <w:t xml:space="preserve"> </w:t>
      </w:r>
      <w:r>
        <w:rPr/>
        <w:t>trabajado de manera conjunta el 12 de junio. El mismo será acompañado por la</w:t>
      </w:r>
      <w:r>
        <w:rPr>
          <w:spacing w:val="1"/>
        </w:rPr>
        <w:t xml:space="preserve"> </w:t>
      </w:r>
      <w:r>
        <w:rPr/>
        <w:t>Supervisión en primera instancia y posteriormente visados de forma integral por</w:t>
      </w:r>
      <w:r>
        <w:rPr>
          <w:spacing w:val="-64"/>
        </w:rPr>
        <w:t xml:space="preserve"> </w:t>
      </w:r>
      <w:r>
        <w:rPr/>
        <w:t>los</w:t>
      </w:r>
      <w:r>
        <w:rPr>
          <w:spacing w:val="-3"/>
        </w:rPr>
        <w:t xml:space="preserve"> </w:t>
      </w:r>
      <w:r>
        <w:rPr/>
        <w:t>Equipos Convivencia</w:t>
      </w:r>
      <w:r>
        <w:rPr>
          <w:spacing w:val="1"/>
        </w:rPr>
        <w:t xml:space="preserve"> </w:t>
      </w:r>
      <w:r>
        <w:rPr/>
        <w:t>Escolar</w:t>
      </w:r>
      <w:r>
        <w:rPr>
          <w:spacing w:val="-2"/>
        </w:rPr>
        <w:t xml:space="preserve"> </w:t>
      </w:r>
      <w:r>
        <w:rPr/>
        <w:t>y</w:t>
      </w:r>
      <w:r>
        <w:rPr>
          <w:spacing w:val="-3"/>
        </w:rPr>
        <w:t xml:space="preserve"> </w:t>
      </w:r>
      <w:r>
        <w:rPr/>
        <w:t>EPAE</w:t>
      </w:r>
      <w:r>
        <w:rPr>
          <w:spacing w:val="-2"/>
        </w:rPr>
        <w:t xml:space="preserve"> </w:t>
      </w:r>
      <w:r>
        <w:rPr/>
        <w:t>según corresponda.</w:t>
      </w:r>
    </w:p>
    <w:p>
      <w:pPr>
        <w:pStyle w:val="Cuerpodetexto"/>
        <w:spacing w:lineRule="auto" w:line="360"/>
        <w:ind w:left="782" w:right="1531" w:hanging="0"/>
        <w:jc w:val="both"/>
        <w:rPr/>
      </w:pPr>
      <w:r>
        <w:rPr/>
      </w:r>
    </w:p>
    <w:p>
      <w:pPr>
        <w:pStyle w:val="Cuerpodetexto"/>
        <w:spacing w:lineRule="auto" w:line="360"/>
        <w:ind w:right="1531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uerpodetexto"/>
        <w:spacing w:lineRule="auto" w:line="360"/>
        <w:ind w:right="1531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bookmarkStart w:id="0" w:name="_GoBack"/>
      <w:bookmarkEnd w:id="0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MATERIAL ELABORADO POR:</w:t>
      </w:r>
    </w:p>
    <w:p>
      <w:pPr>
        <w:pStyle w:val="Cuerpodetexto"/>
        <w:spacing w:lineRule="auto" w:line="360"/>
        <w:ind w:right="1531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PROGRAMA CONVIVENCIA ESCOLAR</w:t>
      </w:r>
    </w:p>
    <w:p>
      <w:pPr>
        <w:pStyle w:val="Cuerpodetexto"/>
        <w:spacing w:lineRule="auto" w:line="360"/>
        <w:ind w:left="782" w:right="1531" w:hanging="0"/>
        <w:jc w:val="both"/>
        <w:rPr/>
      </w:pPr>
      <w:r>
        <w:rPr>
          <w:sz w:val="22"/>
          <w:szCs w:val="22"/>
        </w:rPr>
        <w:t>SUBDIRECCIÓN</w:t>
      </w:r>
      <w:r>
        <w:rPr>
          <w:sz w:val="22"/>
          <w:szCs w:val="22"/>
        </w:rPr>
        <w:t xml:space="preserve"> DE ACOMPAÑAMIENTO INSTITUCIONAL</w:t>
      </w:r>
    </w:p>
    <w:p>
      <w:pPr>
        <w:pStyle w:val="Cuerpodetexto"/>
        <w:spacing w:lineRule="auto" w:line="360"/>
        <w:ind w:left="782" w:right="1531" w:hanging="0"/>
        <w:jc w:val="both"/>
        <w:rPr/>
      </w:pPr>
      <w:r>
        <w:rPr>
          <w:sz w:val="22"/>
          <w:szCs w:val="22"/>
        </w:rPr>
        <w:t>DIRECCIÓN</w:t>
      </w:r>
      <w:r>
        <w:rPr>
          <w:sz w:val="22"/>
          <w:szCs w:val="22"/>
        </w:rPr>
        <w:t xml:space="preserve"> GENERAL DE BIENESTAR EDUCATIVO</w:t>
      </w:r>
    </w:p>
    <w:p>
      <w:pPr>
        <w:pStyle w:val="Cuerpodetexto"/>
        <w:spacing w:lineRule="auto" w:line="360"/>
        <w:ind w:left="782" w:right="1531" w:hanging="0"/>
        <w:jc w:val="both"/>
        <w:rPr/>
      </w:pPr>
      <w:r>
        <w:rPr>
          <w:sz w:val="22"/>
          <w:szCs w:val="22"/>
        </w:rPr>
        <w:t>SUBDIRECCIÓN</w:t>
      </w:r>
      <w:r>
        <w:rPr>
          <w:sz w:val="22"/>
          <w:szCs w:val="22"/>
        </w:rPr>
        <w:t xml:space="preserve"> DE FORTALECIMIENTO INSTITUCIONAL</w:t>
      </w:r>
    </w:p>
    <w:p>
      <w:pPr>
        <w:pStyle w:val="Cuerpodetexto"/>
        <w:spacing w:lineRule="auto" w:line="360"/>
        <w:ind w:left="782" w:right="1531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MINISTERIO DE </w:t>
      </w:r>
      <w:r>
        <w:rPr>
          <w:sz w:val="22"/>
          <w:szCs w:val="22"/>
        </w:rPr>
        <w:t>EDUCACIÓN</w:t>
      </w:r>
      <w:r>
        <w:rPr>
          <w:sz w:val="22"/>
          <w:szCs w:val="22"/>
        </w:rPr>
        <w:t xml:space="preserve"> </w:t>
      </w:r>
    </w:p>
    <w:p>
      <w:pPr>
        <w:pStyle w:val="Cuerpodetexto"/>
        <w:spacing w:lineRule="auto" w:line="360"/>
        <w:ind w:left="782" w:right="1531" w:hanging="0"/>
        <w:jc w:val="both"/>
        <w:rPr/>
      </w:pPr>
      <w:r>
        <w:rPr>
          <w:sz w:val="22"/>
          <w:szCs w:val="22"/>
        </w:rPr>
        <w:t>MAYO 2024</w:t>
      </w:r>
    </w:p>
    <w:sectPr>
      <w:footerReference w:type="default" r:id="rId13"/>
      <w:type w:val="nextPage"/>
      <w:pgSz w:w="11920" w:h="16850"/>
      <w:pgMar w:left="920" w:right="160" w:header="0" w:top="0" w:footer="991" w:bottom="11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page">
                <wp:posOffset>6374765</wp:posOffset>
              </wp:positionH>
              <wp:positionV relativeFrom="page">
                <wp:posOffset>9925050</wp:posOffset>
              </wp:positionV>
              <wp:extent cx="147955" cy="166370"/>
              <wp:effectExtent l="0" t="0" r="0" b="0"/>
              <wp:wrapNone/>
              <wp:docPr id="5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45"/>
                            <w:ind w:left="6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501.95pt;margin-top:781.5pt;width:11.55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45"/>
                      <w:ind w:left="6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ular">
    <w:name w:val="Title"/>
    <w:basedOn w:val="Normal"/>
    <w:uiPriority w:val="1"/>
    <w:qFormat/>
    <w:pPr>
      <w:spacing w:before="213" w:after="0"/>
      <w:ind w:left="1178" w:hanging="207"/>
    </w:pPr>
    <w:rPr>
      <w:rFonts w:ascii="Arial" w:hAnsi="Arial" w:eastAsia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idodelmarco">
    <w:name w:val="Contenido del marco"/>
    <w:basedOn w:val="Normal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Piedepgina">
    <w:name w:val="Footer"/>
    <w:basedOn w:val="Cabeceraypi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footer" Target="footer2.xml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footer" Target="footer3.xml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footer" Target="footer4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LibreOffice/6.3.1.2$Windows_X86_64 LibreOffice_project/b79626edf0065ac373bd1df5c28bd630b4424273</Application>
  <Pages>4</Pages>
  <Words>1133</Words>
  <Characters>5967</Characters>
  <CharactersWithSpaces>7108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2024-05-10T23:10:00Z</dcterms:created>
  <dc:creator>Estudio Rocha</dc:creator>
  <dc:description/>
  <dc:language>es-AR</dc:language>
  <cp:lastModifiedBy/>
  <dcterms:modified xsi:type="dcterms:W3CDTF">2024-05-13T07:06:16Z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2024-05-10T00:00:00Z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2024-05-10T00:00:00Z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